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70C28">
      <w:pPr>
        <w:pStyle w:val="20"/>
        <w:rPr>
          <w:rFonts w:asciiTheme="majorEastAsia" w:hAnsiTheme="majorEastAsia" w:eastAsiaTheme="majorEastAsia"/>
          <w:color w:val="000000" w:themeColor="text1"/>
        </w:rPr>
      </w:pPr>
      <w:r>
        <w:rPr>
          <w:rFonts w:cs="Arial" w:asciiTheme="majorEastAsia" w:hAnsiTheme="majorEastAsia" w:eastAsiaTheme="majorEastAsia"/>
          <w:color w:val="000000" w:themeColor="text1"/>
        </w:rPr>
        <w:t xml:space="preserve">合同自编号：                       </w:t>
      </w:r>
    </w:p>
    <w:p w14:paraId="6C5A20F6">
      <w:pPr>
        <w:rPr>
          <w:rFonts w:cs="Arial" w:asciiTheme="majorEastAsia" w:hAnsiTheme="majorEastAsia" w:eastAsiaTheme="majorEastAsia"/>
          <w:color w:val="000000" w:themeColor="text1"/>
          <w:sz w:val="24"/>
        </w:rPr>
      </w:pPr>
      <w:r>
        <w:rPr>
          <w:rFonts w:cs="Arial" w:asciiTheme="majorEastAsia" w:hAnsiTheme="majorEastAsia" w:eastAsiaTheme="majorEastAsia"/>
          <w:color w:val="000000" w:themeColor="text1"/>
          <w:sz w:val="24"/>
        </w:rPr>
        <w:t>本合同须加盖甲乙双方骑缝章有效</w:t>
      </w:r>
    </w:p>
    <w:p w14:paraId="58AF73AE">
      <w:pPr>
        <w:rPr>
          <w:rFonts w:cs="Arial" w:asciiTheme="majorEastAsia" w:hAnsiTheme="majorEastAsia" w:eastAsiaTheme="majorEastAsia"/>
          <w:color w:val="000000" w:themeColor="text1"/>
          <w:sz w:val="24"/>
        </w:rPr>
      </w:pPr>
    </w:p>
    <w:p w14:paraId="5DF5ACDB">
      <w:pPr>
        <w:rPr>
          <w:rFonts w:cs="Arial" w:asciiTheme="majorEastAsia" w:hAnsiTheme="majorEastAsia" w:eastAsiaTheme="majorEastAsia"/>
          <w:color w:val="000000" w:themeColor="text1"/>
          <w:sz w:val="24"/>
        </w:rPr>
      </w:pPr>
    </w:p>
    <w:p w14:paraId="34F534D0">
      <w:pPr>
        <w:rPr>
          <w:rFonts w:cs="Arial" w:asciiTheme="majorEastAsia" w:hAnsiTheme="majorEastAsia" w:eastAsiaTheme="majorEastAsia"/>
          <w:color w:val="000000" w:themeColor="text1"/>
          <w:sz w:val="24"/>
        </w:rPr>
      </w:pPr>
    </w:p>
    <w:p w14:paraId="3DF7CE94">
      <w:pPr>
        <w:jc w:val="center"/>
        <w:rPr>
          <w:rFonts w:cs="Arial" w:asciiTheme="majorEastAsia" w:hAnsiTheme="majorEastAsia" w:eastAsiaTheme="majorEastAsia"/>
          <w:b/>
          <w:color w:val="000000" w:themeColor="text1"/>
          <w:sz w:val="44"/>
        </w:rPr>
      </w:pPr>
      <w:r>
        <w:rPr>
          <w:rFonts w:cs="Arial" w:asciiTheme="majorEastAsia" w:hAnsiTheme="majorEastAsia" w:eastAsiaTheme="majorEastAsia"/>
          <w:b/>
          <w:color w:val="000000" w:themeColor="text1"/>
          <w:sz w:val="44"/>
        </w:rPr>
        <w:t>上海东海职业技术学院</w:t>
      </w:r>
    </w:p>
    <w:p w14:paraId="66BCD463">
      <w:pPr>
        <w:jc w:val="center"/>
        <w:rPr>
          <w:rFonts w:cs="黑体" w:asciiTheme="majorEastAsia" w:hAnsiTheme="majorEastAsia" w:eastAsiaTheme="majorEastAsia"/>
          <w:b/>
          <w:color w:val="000000" w:themeColor="text1"/>
          <w:sz w:val="40"/>
        </w:rPr>
      </w:pPr>
      <w:r>
        <w:rPr>
          <w:rFonts w:cs="黑体" w:asciiTheme="majorEastAsia" w:hAnsiTheme="majorEastAsia" w:eastAsiaTheme="majorEastAsia"/>
          <w:b/>
          <w:color w:val="000000" w:themeColor="text1"/>
          <w:sz w:val="40"/>
        </w:rPr>
        <w:t>XXXXXXXXXX项目采购</w:t>
      </w:r>
    </w:p>
    <w:p w14:paraId="752CC4E2">
      <w:pPr>
        <w:jc w:val="center"/>
        <w:rPr>
          <w:rFonts w:cs="Arial" w:asciiTheme="majorEastAsia" w:hAnsiTheme="majorEastAsia" w:eastAsiaTheme="majorEastAsia"/>
          <w:b/>
          <w:color w:val="000000" w:themeColor="text1"/>
          <w:sz w:val="36"/>
        </w:rPr>
      </w:pPr>
      <w:r>
        <w:rPr>
          <w:rFonts w:cs="Arial" w:asciiTheme="majorEastAsia" w:hAnsiTheme="majorEastAsia" w:eastAsiaTheme="majorEastAsia"/>
          <w:b/>
          <w:color w:val="000000" w:themeColor="text1"/>
          <w:sz w:val="36"/>
        </w:rPr>
        <w:t>设备</w:t>
      </w:r>
      <w:r>
        <w:rPr>
          <w:rFonts w:hint="eastAsia" w:cs="Arial" w:asciiTheme="majorEastAsia" w:hAnsiTheme="majorEastAsia" w:eastAsiaTheme="majorEastAsia"/>
          <w:b/>
          <w:color w:val="000000" w:themeColor="text1"/>
          <w:sz w:val="36"/>
        </w:rPr>
        <w:t>含</w:t>
      </w:r>
      <w:r>
        <w:rPr>
          <w:rFonts w:cs="Arial" w:asciiTheme="majorEastAsia" w:hAnsiTheme="majorEastAsia" w:eastAsiaTheme="majorEastAsia"/>
          <w:b/>
          <w:color w:val="000000" w:themeColor="text1"/>
          <w:sz w:val="36"/>
        </w:rPr>
        <w:t xml:space="preserve">软件类 </w:t>
      </w:r>
    </w:p>
    <w:p w14:paraId="518A1A05">
      <w:pPr>
        <w:pStyle w:val="2"/>
        <w:rPr>
          <w:rFonts w:asciiTheme="majorEastAsia" w:hAnsiTheme="majorEastAsia" w:eastAsiaTheme="majorEastAsia"/>
          <w:color w:val="000000" w:themeColor="text1"/>
        </w:rPr>
      </w:pPr>
    </w:p>
    <w:p w14:paraId="3A151ED6">
      <w:pPr>
        <w:jc w:val="center"/>
        <w:rPr>
          <w:rFonts w:cs="Arial" w:asciiTheme="majorEastAsia" w:hAnsiTheme="majorEastAsia" w:eastAsiaTheme="majorEastAsia"/>
          <w:b/>
          <w:color w:val="000000" w:themeColor="text1"/>
          <w:sz w:val="64"/>
        </w:rPr>
      </w:pPr>
    </w:p>
    <w:p w14:paraId="574CDC98">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合</w:t>
      </w:r>
    </w:p>
    <w:p w14:paraId="3AB79FCA">
      <w:pPr>
        <w:jc w:val="center"/>
        <w:rPr>
          <w:rFonts w:cs="Arial" w:asciiTheme="majorEastAsia" w:hAnsiTheme="majorEastAsia" w:eastAsiaTheme="majorEastAsia"/>
          <w:b/>
          <w:color w:val="000000" w:themeColor="text1"/>
          <w:sz w:val="64"/>
        </w:rPr>
      </w:pPr>
    </w:p>
    <w:p w14:paraId="3179E9CA">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同</w:t>
      </w:r>
    </w:p>
    <w:p w14:paraId="2D0AC952">
      <w:pPr>
        <w:jc w:val="center"/>
        <w:rPr>
          <w:rFonts w:cs="Arial" w:asciiTheme="majorEastAsia" w:hAnsiTheme="majorEastAsia" w:eastAsiaTheme="majorEastAsia"/>
          <w:b/>
          <w:color w:val="000000" w:themeColor="text1"/>
          <w:sz w:val="64"/>
        </w:rPr>
      </w:pPr>
    </w:p>
    <w:p w14:paraId="11DA0796">
      <w:pPr>
        <w:jc w:val="center"/>
        <w:rPr>
          <w:rFonts w:cs="Arial" w:asciiTheme="majorEastAsia" w:hAnsiTheme="majorEastAsia" w:eastAsiaTheme="majorEastAsia"/>
          <w:b/>
          <w:color w:val="000000" w:themeColor="text1"/>
          <w:sz w:val="63"/>
        </w:rPr>
      </w:pPr>
      <w:r>
        <w:rPr>
          <w:rFonts w:cs="Arial" w:asciiTheme="majorEastAsia" w:hAnsiTheme="majorEastAsia" w:eastAsiaTheme="majorEastAsia"/>
          <w:b/>
          <w:color w:val="000000" w:themeColor="text1"/>
          <w:sz w:val="64"/>
        </w:rPr>
        <w:t>书</w:t>
      </w:r>
    </w:p>
    <w:p w14:paraId="7461D331">
      <w:pPr>
        <w:jc w:val="center"/>
        <w:rPr>
          <w:rFonts w:cs="Arial" w:asciiTheme="majorEastAsia" w:hAnsiTheme="majorEastAsia" w:eastAsiaTheme="majorEastAsia"/>
          <w:color w:val="000000" w:themeColor="text1"/>
          <w:sz w:val="63"/>
        </w:rPr>
      </w:pPr>
    </w:p>
    <w:p w14:paraId="67EFE680">
      <w:pPr>
        <w:spacing w:line="500" w:lineRule="exact"/>
        <w:ind w:firstLine="480"/>
        <w:rPr>
          <w:rFonts w:cs="仿宋" w:asciiTheme="majorEastAsia" w:hAnsiTheme="majorEastAsia" w:eastAsiaTheme="majorEastAsia"/>
          <w:color w:val="000000" w:themeColor="text1"/>
          <w:sz w:val="24"/>
        </w:rPr>
      </w:pPr>
    </w:p>
    <w:p w14:paraId="796AA552">
      <w:pPr>
        <w:spacing w:line="500" w:lineRule="exact"/>
        <w:ind w:firstLine="480"/>
        <w:rPr>
          <w:rFonts w:cs="仿宋" w:asciiTheme="majorEastAsia" w:hAnsiTheme="majorEastAsia" w:eastAsiaTheme="majorEastAsia"/>
          <w:color w:val="000000" w:themeColor="text1"/>
          <w:sz w:val="24"/>
        </w:rPr>
      </w:pPr>
    </w:p>
    <w:p w14:paraId="606E8C77">
      <w:pPr>
        <w:pStyle w:val="2"/>
        <w:rPr>
          <w:rFonts w:asciiTheme="majorEastAsia" w:hAnsiTheme="majorEastAsia" w:eastAsiaTheme="majorEastAsia"/>
          <w:color w:val="000000" w:themeColor="text1"/>
        </w:rPr>
      </w:pPr>
    </w:p>
    <w:p w14:paraId="7FCE6B97">
      <w:pPr>
        <w:pStyle w:val="2"/>
        <w:rPr>
          <w:rFonts w:asciiTheme="majorEastAsia" w:hAnsiTheme="majorEastAsia" w:eastAsiaTheme="majorEastAsia"/>
          <w:color w:val="000000" w:themeColor="text1"/>
        </w:rPr>
      </w:pPr>
    </w:p>
    <w:p w14:paraId="567D96FE">
      <w:pPr>
        <w:pStyle w:val="2"/>
        <w:rPr>
          <w:rFonts w:asciiTheme="majorEastAsia" w:hAnsiTheme="majorEastAsia" w:eastAsiaTheme="majorEastAsia"/>
          <w:color w:val="000000" w:themeColor="text1"/>
        </w:rPr>
      </w:pPr>
    </w:p>
    <w:p w14:paraId="0C0F8B99">
      <w:pPr>
        <w:pStyle w:val="2"/>
        <w:rPr>
          <w:rFonts w:asciiTheme="majorEastAsia" w:hAnsiTheme="majorEastAsia" w:eastAsiaTheme="majorEastAsia"/>
          <w:color w:val="000000" w:themeColor="text1"/>
        </w:rPr>
      </w:pPr>
    </w:p>
    <w:p w14:paraId="4B6B224E">
      <w:pPr>
        <w:pStyle w:val="2"/>
        <w:rPr>
          <w:rFonts w:asciiTheme="majorEastAsia" w:hAnsiTheme="majorEastAsia" w:eastAsiaTheme="majorEastAsia"/>
          <w:color w:val="000000" w:themeColor="text1"/>
        </w:rPr>
      </w:pPr>
    </w:p>
    <w:p w14:paraId="680FED3D">
      <w:pPr>
        <w:pStyle w:val="2"/>
        <w:rPr>
          <w:rFonts w:asciiTheme="majorEastAsia" w:hAnsiTheme="majorEastAsia" w:eastAsiaTheme="majorEastAsia"/>
          <w:color w:val="000000" w:themeColor="text1"/>
        </w:rPr>
      </w:pPr>
    </w:p>
    <w:p w14:paraId="460D345F">
      <w:pPr>
        <w:pStyle w:val="2"/>
        <w:rPr>
          <w:rFonts w:asciiTheme="majorEastAsia" w:hAnsiTheme="majorEastAsia" w:eastAsiaTheme="majorEastAsia"/>
          <w:color w:val="000000" w:themeColor="text1"/>
        </w:rPr>
      </w:pPr>
    </w:p>
    <w:p w14:paraId="039EF9FB">
      <w:pPr>
        <w:spacing w:line="360" w:lineRule="auto"/>
        <w:ind w:firstLine="482"/>
        <w:rPr>
          <w:rFonts w:asciiTheme="majorEastAsia" w:hAnsiTheme="majorEastAsia" w:eastAsiaTheme="majorEastAsia"/>
          <w:b/>
          <w:color w:val="000000" w:themeColor="text1"/>
          <w:sz w:val="24"/>
          <w:u w:val="single"/>
        </w:rPr>
      </w:pPr>
      <w:r>
        <w:rPr>
          <w:rFonts w:asciiTheme="majorEastAsia" w:hAnsiTheme="majorEastAsia" w:eastAsiaTheme="majorEastAsia"/>
          <w:b/>
          <w:color w:val="000000" w:themeColor="text1"/>
          <w:sz w:val="24"/>
        </w:rPr>
        <w:t>甲方：</w:t>
      </w:r>
      <w:r>
        <w:rPr>
          <w:rFonts w:asciiTheme="majorEastAsia" w:hAnsiTheme="majorEastAsia" w:eastAsiaTheme="majorEastAsia"/>
          <w:b/>
          <w:color w:val="000000" w:themeColor="text1"/>
          <w:sz w:val="24"/>
          <w:u w:val="single"/>
        </w:rPr>
        <w:t>上海东海职业技术学院</w:t>
      </w:r>
    </w:p>
    <w:p w14:paraId="04E8C105">
      <w:pPr>
        <w:spacing w:line="360" w:lineRule="auto"/>
        <w:ind w:firstLine="482"/>
        <w:rPr>
          <w:rFonts w:asciiTheme="majorEastAsia" w:hAnsiTheme="majorEastAsia" w:eastAsiaTheme="majorEastAsia"/>
          <w:b/>
          <w:i/>
          <w:color w:val="000000" w:themeColor="text1"/>
          <w:sz w:val="24"/>
          <w:u w:val="single"/>
        </w:rPr>
      </w:pPr>
      <w:r>
        <w:rPr>
          <w:rFonts w:asciiTheme="majorEastAsia" w:hAnsiTheme="majorEastAsia" w:eastAsiaTheme="majorEastAsia"/>
          <w:b/>
          <w:color w:val="000000" w:themeColor="text1"/>
          <w:sz w:val="24"/>
        </w:rPr>
        <w:t>乙方：</w:t>
      </w:r>
      <w:r>
        <w:rPr>
          <w:rFonts w:asciiTheme="majorEastAsia" w:hAnsiTheme="majorEastAsia" w:eastAsiaTheme="majorEastAsia"/>
          <w:b/>
          <w:color w:val="000000" w:themeColor="text1"/>
          <w:sz w:val="24"/>
          <w:u w:val="single"/>
        </w:rPr>
        <w:t xml:space="preserve">                    </w:t>
      </w:r>
    </w:p>
    <w:p w14:paraId="70417E15">
      <w:pPr>
        <w:spacing w:line="500" w:lineRule="exact"/>
        <w:ind w:firstLine="480"/>
        <w:rPr>
          <w:rFonts w:cs="宋体"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甲乙双方本着平等、自愿和诚实信用的原则，根据《中华人民共和国民法典》相关法律规定，</w:t>
      </w:r>
      <w:r>
        <w:rPr>
          <w:rFonts w:cs="宋体" w:asciiTheme="majorEastAsia" w:hAnsiTheme="majorEastAsia" w:eastAsiaTheme="majorEastAsia"/>
          <w:color w:val="000000" w:themeColor="text1"/>
          <w:sz w:val="24"/>
        </w:rPr>
        <w:t>经双方协商一致，签订本合同，并共同遵守。</w:t>
      </w:r>
    </w:p>
    <w:p w14:paraId="1B8EDE59">
      <w:pPr>
        <w:snapToGrid w:val="0"/>
        <w:spacing w:after="156" w:line="440" w:lineRule="exact"/>
        <w:ind w:firstLine="482"/>
        <w:rPr>
          <w:rFonts w:asciiTheme="majorEastAsia" w:hAnsiTheme="majorEastAsia" w:eastAsiaTheme="majorEastAsia"/>
          <w:color w:val="000000" w:themeColor="text1"/>
          <w:sz w:val="24"/>
        </w:rPr>
      </w:pPr>
      <w:r>
        <w:rPr>
          <w:rFonts w:asciiTheme="majorEastAsia" w:hAnsiTheme="majorEastAsia" w:eastAsiaTheme="majorEastAsia"/>
          <w:b/>
          <w:color w:val="000000" w:themeColor="text1"/>
          <w:sz w:val="24"/>
        </w:rPr>
        <w:t>一、设备</w:t>
      </w:r>
      <w:r>
        <w:rPr>
          <w:rFonts w:hint="eastAsia" w:asciiTheme="majorEastAsia" w:hAnsiTheme="majorEastAsia" w:eastAsiaTheme="majorEastAsia"/>
          <w:b/>
          <w:color w:val="000000" w:themeColor="text1"/>
          <w:sz w:val="24"/>
        </w:rPr>
        <w:t>含</w:t>
      </w:r>
      <w:r>
        <w:rPr>
          <w:rFonts w:asciiTheme="majorEastAsia" w:hAnsiTheme="majorEastAsia" w:eastAsiaTheme="majorEastAsia"/>
          <w:b/>
          <w:color w:val="000000" w:themeColor="text1"/>
          <w:sz w:val="24"/>
        </w:rPr>
        <w:t>软件详细配置及价格如下表所示：</w:t>
      </w:r>
    </w:p>
    <w:tbl>
      <w:tblPr>
        <w:tblStyle w:val="22"/>
        <w:tblW w:w="5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756"/>
        <w:gridCol w:w="1311"/>
        <w:gridCol w:w="1311"/>
        <w:gridCol w:w="882"/>
        <w:gridCol w:w="1311"/>
        <w:gridCol w:w="1486"/>
        <w:gridCol w:w="895"/>
      </w:tblGrid>
      <w:tr w14:paraId="7F63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2" w:type="pct"/>
          </w:tcPr>
          <w:p w14:paraId="52F4B367">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序号</w:t>
            </w:r>
          </w:p>
        </w:tc>
        <w:tc>
          <w:tcPr>
            <w:tcW w:w="899" w:type="pct"/>
          </w:tcPr>
          <w:p w14:paraId="109363AB">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1"/>
                <w:szCs w:val="21"/>
              </w:rPr>
              <w:t>设备/软件名称</w:t>
            </w:r>
          </w:p>
        </w:tc>
        <w:tc>
          <w:tcPr>
            <w:tcW w:w="672" w:type="pct"/>
          </w:tcPr>
          <w:p w14:paraId="01634428">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 xml:space="preserve">型号/版本 </w:t>
            </w:r>
          </w:p>
        </w:tc>
        <w:tc>
          <w:tcPr>
            <w:tcW w:w="672" w:type="pct"/>
          </w:tcPr>
          <w:p w14:paraId="583A6C60">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配置/功能</w:t>
            </w:r>
          </w:p>
        </w:tc>
        <w:tc>
          <w:tcPr>
            <w:tcW w:w="452" w:type="pct"/>
          </w:tcPr>
          <w:p w14:paraId="545C8168">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数量</w:t>
            </w:r>
          </w:p>
        </w:tc>
        <w:tc>
          <w:tcPr>
            <w:tcW w:w="672" w:type="pct"/>
          </w:tcPr>
          <w:p w14:paraId="7BDD529C">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单价（元）</w:t>
            </w:r>
          </w:p>
        </w:tc>
        <w:tc>
          <w:tcPr>
            <w:tcW w:w="761" w:type="pct"/>
          </w:tcPr>
          <w:p w14:paraId="74B73716">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总价（元）</w:t>
            </w:r>
          </w:p>
        </w:tc>
        <w:tc>
          <w:tcPr>
            <w:tcW w:w="455" w:type="pct"/>
          </w:tcPr>
          <w:p w14:paraId="0092DA44">
            <w:pPr>
              <w:spacing w:line="480" w:lineRule="auto"/>
              <w:jc w:val="center"/>
              <w:rPr>
                <w:rFonts w:hint="eastAsia" w:cs="宋体" w:asciiTheme="majorEastAsia" w:hAnsiTheme="majorEastAsia" w:eastAsiaTheme="majorEastAsia"/>
                <w:color w:val="000000" w:themeColor="text1"/>
                <w:sz w:val="24"/>
                <w:lang w:val="en-US" w:eastAsia="zh-CN"/>
              </w:rPr>
            </w:pPr>
            <w:r>
              <w:rPr>
                <w:rFonts w:hint="eastAsia" w:cs="宋体" w:asciiTheme="majorEastAsia" w:hAnsiTheme="majorEastAsia" w:eastAsiaTheme="majorEastAsia"/>
                <w:color w:val="000000" w:themeColor="text1"/>
                <w:sz w:val="24"/>
                <w:lang w:val="en-US" w:eastAsia="zh-CN"/>
              </w:rPr>
              <w:t>备注</w:t>
            </w:r>
          </w:p>
        </w:tc>
      </w:tr>
      <w:tr w14:paraId="7913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2" w:type="pct"/>
          </w:tcPr>
          <w:p w14:paraId="4847C2BE">
            <w:pPr>
              <w:spacing w:line="440" w:lineRule="exact"/>
              <w:jc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1</w:t>
            </w:r>
          </w:p>
        </w:tc>
        <w:tc>
          <w:tcPr>
            <w:tcW w:w="899" w:type="pct"/>
            <w:vAlign w:val="center"/>
          </w:tcPr>
          <w:p w14:paraId="0406D6AF">
            <w:pPr>
              <w:spacing w:line="440" w:lineRule="exact"/>
              <w:jc w:val="center"/>
              <w:rPr>
                <w:rFonts w:asciiTheme="majorEastAsia" w:hAnsiTheme="majorEastAsia" w:eastAsiaTheme="majorEastAsia"/>
                <w:color w:val="000000" w:themeColor="text1"/>
                <w:sz w:val="24"/>
              </w:rPr>
            </w:pPr>
          </w:p>
        </w:tc>
        <w:tc>
          <w:tcPr>
            <w:tcW w:w="672" w:type="pct"/>
            <w:vAlign w:val="center"/>
          </w:tcPr>
          <w:p w14:paraId="15669B05">
            <w:pPr>
              <w:spacing w:line="440" w:lineRule="exact"/>
              <w:jc w:val="center"/>
              <w:rPr>
                <w:rFonts w:asciiTheme="majorEastAsia" w:hAnsiTheme="majorEastAsia" w:eastAsiaTheme="majorEastAsia"/>
                <w:color w:val="000000" w:themeColor="text1"/>
                <w:sz w:val="24"/>
              </w:rPr>
            </w:pPr>
          </w:p>
        </w:tc>
        <w:tc>
          <w:tcPr>
            <w:tcW w:w="672" w:type="pct"/>
          </w:tcPr>
          <w:p w14:paraId="1C55BF13">
            <w:pPr>
              <w:spacing w:line="440" w:lineRule="exact"/>
              <w:jc w:val="center"/>
              <w:rPr>
                <w:rFonts w:asciiTheme="majorEastAsia" w:hAnsiTheme="majorEastAsia" w:eastAsiaTheme="majorEastAsia"/>
                <w:color w:val="000000" w:themeColor="text1"/>
                <w:sz w:val="24"/>
              </w:rPr>
            </w:pPr>
          </w:p>
        </w:tc>
        <w:tc>
          <w:tcPr>
            <w:tcW w:w="452" w:type="pct"/>
          </w:tcPr>
          <w:p w14:paraId="208FEE7B">
            <w:pPr>
              <w:spacing w:line="440" w:lineRule="exact"/>
              <w:jc w:val="center"/>
              <w:rPr>
                <w:rFonts w:asciiTheme="majorEastAsia" w:hAnsiTheme="majorEastAsia" w:eastAsiaTheme="majorEastAsia"/>
                <w:color w:val="000000" w:themeColor="text1"/>
                <w:sz w:val="24"/>
              </w:rPr>
            </w:pPr>
          </w:p>
        </w:tc>
        <w:tc>
          <w:tcPr>
            <w:tcW w:w="672" w:type="pct"/>
          </w:tcPr>
          <w:p w14:paraId="4CBCAF76">
            <w:pPr>
              <w:spacing w:line="440" w:lineRule="exact"/>
              <w:jc w:val="center"/>
              <w:rPr>
                <w:rFonts w:asciiTheme="majorEastAsia" w:hAnsiTheme="majorEastAsia" w:eastAsiaTheme="majorEastAsia"/>
                <w:color w:val="000000" w:themeColor="text1"/>
                <w:sz w:val="24"/>
              </w:rPr>
            </w:pPr>
          </w:p>
        </w:tc>
        <w:tc>
          <w:tcPr>
            <w:tcW w:w="761" w:type="pct"/>
            <w:vAlign w:val="center"/>
          </w:tcPr>
          <w:p w14:paraId="7DA42658">
            <w:pPr>
              <w:spacing w:line="440" w:lineRule="exact"/>
              <w:jc w:val="center"/>
              <w:rPr>
                <w:rFonts w:asciiTheme="majorEastAsia" w:hAnsiTheme="majorEastAsia" w:eastAsiaTheme="majorEastAsia"/>
                <w:color w:val="000000" w:themeColor="text1"/>
                <w:sz w:val="24"/>
              </w:rPr>
            </w:pPr>
          </w:p>
        </w:tc>
        <w:tc>
          <w:tcPr>
            <w:tcW w:w="455" w:type="pct"/>
            <w:vAlign w:val="center"/>
          </w:tcPr>
          <w:p w14:paraId="278017A8">
            <w:pPr>
              <w:spacing w:line="440" w:lineRule="exact"/>
              <w:jc w:val="center"/>
              <w:rPr>
                <w:rFonts w:asciiTheme="majorEastAsia" w:hAnsiTheme="majorEastAsia" w:eastAsiaTheme="majorEastAsia"/>
                <w:color w:val="000000" w:themeColor="text1"/>
                <w:sz w:val="24"/>
              </w:rPr>
            </w:pPr>
          </w:p>
        </w:tc>
      </w:tr>
      <w:tr w14:paraId="3727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2" w:type="pct"/>
          </w:tcPr>
          <w:p w14:paraId="043CAB77">
            <w:pPr>
              <w:spacing w:line="440" w:lineRule="exact"/>
              <w:jc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2</w:t>
            </w:r>
          </w:p>
        </w:tc>
        <w:tc>
          <w:tcPr>
            <w:tcW w:w="899" w:type="pct"/>
            <w:vAlign w:val="center"/>
          </w:tcPr>
          <w:p w14:paraId="268AAAEE">
            <w:pPr>
              <w:spacing w:line="440" w:lineRule="exact"/>
              <w:jc w:val="center"/>
              <w:rPr>
                <w:rFonts w:asciiTheme="majorEastAsia" w:hAnsiTheme="majorEastAsia" w:eastAsiaTheme="majorEastAsia"/>
                <w:color w:val="000000" w:themeColor="text1"/>
                <w:sz w:val="24"/>
              </w:rPr>
            </w:pPr>
          </w:p>
        </w:tc>
        <w:tc>
          <w:tcPr>
            <w:tcW w:w="672" w:type="pct"/>
            <w:vAlign w:val="center"/>
          </w:tcPr>
          <w:p w14:paraId="30CC36DE">
            <w:pPr>
              <w:spacing w:line="440" w:lineRule="exact"/>
              <w:jc w:val="center"/>
              <w:rPr>
                <w:rFonts w:asciiTheme="majorEastAsia" w:hAnsiTheme="majorEastAsia" w:eastAsiaTheme="majorEastAsia"/>
                <w:color w:val="000000" w:themeColor="text1"/>
                <w:sz w:val="24"/>
              </w:rPr>
            </w:pPr>
          </w:p>
        </w:tc>
        <w:tc>
          <w:tcPr>
            <w:tcW w:w="672" w:type="pct"/>
          </w:tcPr>
          <w:p w14:paraId="2561A44A">
            <w:pPr>
              <w:spacing w:line="440" w:lineRule="exact"/>
              <w:jc w:val="center"/>
              <w:rPr>
                <w:rFonts w:asciiTheme="majorEastAsia" w:hAnsiTheme="majorEastAsia" w:eastAsiaTheme="majorEastAsia"/>
                <w:color w:val="000000" w:themeColor="text1"/>
                <w:sz w:val="24"/>
              </w:rPr>
            </w:pPr>
          </w:p>
        </w:tc>
        <w:tc>
          <w:tcPr>
            <w:tcW w:w="452" w:type="pct"/>
          </w:tcPr>
          <w:p w14:paraId="2DE862DB">
            <w:pPr>
              <w:spacing w:line="440" w:lineRule="exact"/>
              <w:jc w:val="center"/>
              <w:rPr>
                <w:rFonts w:asciiTheme="majorEastAsia" w:hAnsiTheme="majorEastAsia" w:eastAsiaTheme="majorEastAsia"/>
                <w:color w:val="000000" w:themeColor="text1"/>
                <w:sz w:val="24"/>
              </w:rPr>
            </w:pPr>
          </w:p>
        </w:tc>
        <w:tc>
          <w:tcPr>
            <w:tcW w:w="672" w:type="pct"/>
          </w:tcPr>
          <w:p w14:paraId="47253956">
            <w:pPr>
              <w:spacing w:line="440" w:lineRule="exact"/>
              <w:jc w:val="center"/>
              <w:rPr>
                <w:rFonts w:asciiTheme="majorEastAsia" w:hAnsiTheme="majorEastAsia" w:eastAsiaTheme="majorEastAsia"/>
                <w:color w:val="000000" w:themeColor="text1"/>
                <w:sz w:val="24"/>
              </w:rPr>
            </w:pPr>
          </w:p>
        </w:tc>
        <w:tc>
          <w:tcPr>
            <w:tcW w:w="761" w:type="pct"/>
            <w:vAlign w:val="center"/>
          </w:tcPr>
          <w:p w14:paraId="7A15608B">
            <w:pPr>
              <w:spacing w:line="440" w:lineRule="exact"/>
              <w:jc w:val="center"/>
              <w:rPr>
                <w:rFonts w:asciiTheme="majorEastAsia" w:hAnsiTheme="majorEastAsia" w:eastAsiaTheme="majorEastAsia"/>
                <w:color w:val="000000" w:themeColor="text1"/>
                <w:sz w:val="24"/>
              </w:rPr>
            </w:pPr>
          </w:p>
        </w:tc>
        <w:tc>
          <w:tcPr>
            <w:tcW w:w="455" w:type="pct"/>
            <w:vAlign w:val="center"/>
          </w:tcPr>
          <w:p w14:paraId="53ADE442">
            <w:pPr>
              <w:spacing w:line="440" w:lineRule="exact"/>
              <w:jc w:val="center"/>
              <w:rPr>
                <w:rFonts w:asciiTheme="majorEastAsia" w:hAnsiTheme="majorEastAsia" w:eastAsiaTheme="majorEastAsia"/>
                <w:color w:val="000000" w:themeColor="text1"/>
                <w:sz w:val="24"/>
              </w:rPr>
            </w:pPr>
          </w:p>
        </w:tc>
      </w:tr>
      <w:tr w14:paraId="4523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12" w:type="pct"/>
            <w:gridSpan w:val="2"/>
          </w:tcPr>
          <w:p w14:paraId="4032D5F2">
            <w:pPr>
              <w:spacing w:line="440" w:lineRule="exact"/>
              <w:rPr>
                <w:rFonts w:asciiTheme="majorEastAsia" w:hAnsiTheme="majorEastAsia" w:eastAsiaTheme="majorEastAsia"/>
                <w:color w:val="000000" w:themeColor="text1"/>
                <w:sz w:val="24"/>
                <w:lang w:val="en-GB"/>
              </w:rPr>
            </w:pPr>
            <w:r>
              <w:rPr>
                <w:rFonts w:asciiTheme="majorEastAsia" w:hAnsiTheme="majorEastAsia" w:eastAsiaTheme="majorEastAsia"/>
                <w:b/>
                <w:color w:val="000000" w:themeColor="text1"/>
              </w:rPr>
              <w:t>合计：人民币（大写）：</w:t>
            </w:r>
            <w:r>
              <w:rPr>
                <w:rFonts w:asciiTheme="majorEastAsia" w:hAnsiTheme="majorEastAsia" w:eastAsiaTheme="majorEastAsia"/>
                <w:color w:val="000000" w:themeColor="text1"/>
              </w:rPr>
              <w:t xml:space="preserve"> </w:t>
            </w:r>
            <w:r>
              <w:rPr>
                <w:rFonts w:asciiTheme="majorEastAsia" w:hAnsiTheme="majorEastAsia" w:eastAsiaTheme="majorEastAsia"/>
                <w:color w:val="000000" w:themeColor="text1"/>
                <w:sz w:val="24"/>
              </w:rPr>
              <w:t xml:space="preserve">                             </w:t>
            </w:r>
          </w:p>
        </w:tc>
        <w:tc>
          <w:tcPr>
            <w:tcW w:w="3687" w:type="pct"/>
            <w:gridSpan w:val="6"/>
            <w:shd w:val="clear" w:color="auto" w:fill="auto"/>
          </w:tcPr>
          <w:p w14:paraId="339DD8D6">
            <w:pPr>
              <w:jc w:val="left"/>
            </w:pPr>
          </w:p>
        </w:tc>
      </w:tr>
    </w:tbl>
    <w:p w14:paraId="54CAD66A">
      <w:pPr>
        <w:spacing w:line="500" w:lineRule="exact"/>
        <w:ind w:firstLine="480"/>
        <w:rPr>
          <w:rFonts w:ascii="宋体" w:hAnsi="宋体" w:cs="仿宋"/>
          <w:color w:val="000000" w:themeColor="text1"/>
          <w:sz w:val="24"/>
        </w:rPr>
      </w:pPr>
      <w:bookmarkStart w:id="0" w:name="OLE_LINK2"/>
      <w:r>
        <w:rPr>
          <w:rFonts w:ascii="宋体" w:hAnsi="宋体" w:cs="仿宋"/>
          <w:color w:val="000000" w:themeColor="text1"/>
          <w:sz w:val="24"/>
        </w:rPr>
        <w:t>本合同约定的价格为人民币_________元（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），此价格已涵盖乙方为履行本合同所需承担的全部费用，包括但不限于运输费、安装费、培训费以及税费等。</w:t>
      </w:r>
    </w:p>
    <w:bookmarkEnd w:id="0"/>
    <w:p w14:paraId="04907807">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二、服务承诺</w:t>
      </w:r>
    </w:p>
    <w:p w14:paraId="35595E04">
      <w:pPr>
        <w:spacing w:line="360" w:lineRule="auto"/>
        <w:ind w:firstLine="480"/>
        <w:rPr>
          <w:rFonts w:ascii="宋体" w:hAnsi="宋体" w:cs="宋体"/>
          <w:color w:val="000000"/>
          <w:sz w:val="24"/>
        </w:rPr>
      </w:pPr>
      <w:r>
        <w:rPr>
          <w:rFonts w:ascii="宋体" w:hAnsi="宋体" w:cs="宋体"/>
          <w:color w:val="000000" w:themeColor="text1"/>
          <w:sz w:val="24"/>
        </w:rPr>
        <w:t>2.1乙方应</w:t>
      </w:r>
      <w:r>
        <w:rPr>
          <w:rFonts w:ascii="宋体" w:hAnsi="宋体" w:cs="宋体"/>
          <w:color w:val="000000"/>
          <w:sz w:val="24"/>
        </w:rPr>
        <w:t xml:space="preserve">保证所供设备提供 </w:t>
      </w:r>
      <w:r>
        <w:rPr>
          <w:rFonts w:ascii="宋体" w:hAnsi="宋体" w:cs="宋体"/>
          <w:color w:val="000000"/>
          <w:sz w:val="24"/>
          <w:u w:val="single"/>
        </w:rPr>
        <w:t xml:space="preserve">   </w:t>
      </w:r>
      <w:r>
        <w:rPr>
          <w:rFonts w:ascii="宋体" w:hAnsi="宋体" w:cs="宋体"/>
          <w:color w:val="000000"/>
          <w:sz w:val="24"/>
        </w:rPr>
        <w:t xml:space="preserve">年免费维保；软件提供 </w:t>
      </w:r>
      <w:r>
        <w:rPr>
          <w:rFonts w:ascii="宋体" w:hAnsi="宋体" w:cs="宋体"/>
          <w:color w:val="000000"/>
          <w:sz w:val="24"/>
          <w:u w:val="single"/>
        </w:rPr>
        <w:t xml:space="preserve">   </w:t>
      </w:r>
      <w:r>
        <w:rPr>
          <w:rFonts w:ascii="宋体" w:hAnsi="宋体" w:cs="宋体"/>
          <w:color w:val="000000"/>
          <w:sz w:val="24"/>
        </w:rPr>
        <w:t>年免费维保</w:t>
      </w:r>
      <w:r>
        <w:rPr>
          <w:rFonts w:hint="eastAsia" w:ascii="宋体" w:hAnsi="宋体" w:cs="宋体"/>
          <w:color w:val="000000"/>
          <w:sz w:val="24"/>
        </w:rPr>
        <w:t>；</w:t>
      </w:r>
    </w:p>
    <w:p w14:paraId="40787F24">
      <w:pPr>
        <w:spacing w:line="360" w:lineRule="auto"/>
        <w:ind w:firstLine="480"/>
        <w:rPr>
          <w:rFonts w:ascii="宋体" w:hAnsi="宋体" w:cs="宋体"/>
          <w:color w:val="000000" w:themeColor="text1"/>
          <w:sz w:val="24"/>
        </w:rPr>
      </w:pPr>
      <w:bookmarkStart w:id="1" w:name="_Hlk192493798"/>
      <w:r>
        <w:rPr>
          <w:rFonts w:ascii="宋体" w:hAnsi="宋体" w:cs="宋体"/>
          <w:color w:val="000000" w:themeColor="text1"/>
          <w:sz w:val="24"/>
        </w:rPr>
        <w:t>2.2在维保期内，</w:t>
      </w:r>
      <w:r>
        <w:rPr>
          <w:rFonts w:hint="eastAsia" w:ascii="宋体" w:hAnsi="宋体" w:cs="宋体"/>
          <w:color w:val="000000" w:themeColor="text1"/>
          <w:sz w:val="24"/>
        </w:rPr>
        <w:t>如存在软件版本升级，</w:t>
      </w:r>
      <w:r>
        <w:rPr>
          <w:rFonts w:ascii="宋体" w:hAnsi="宋体" w:cs="宋体"/>
          <w:color w:val="000000" w:themeColor="text1"/>
          <w:sz w:val="24"/>
        </w:rPr>
        <w:t>乙方必须为甲方</w:t>
      </w:r>
      <w:r>
        <w:rPr>
          <w:rFonts w:hint="eastAsia" w:ascii="宋体" w:hAnsi="宋体" w:cs="宋体"/>
          <w:color w:val="000000" w:themeColor="text1"/>
          <w:sz w:val="24"/>
        </w:rPr>
        <w:t>提供免费升级</w:t>
      </w:r>
      <w:r>
        <w:rPr>
          <w:rFonts w:ascii="宋体" w:hAnsi="宋体" w:cs="宋体"/>
          <w:color w:val="000000" w:themeColor="text1"/>
          <w:sz w:val="24"/>
        </w:rPr>
        <w:t>服务；</w:t>
      </w:r>
    </w:p>
    <w:bookmarkEnd w:id="1"/>
    <w:p w14:paraId="69B2710D">
      <w:pPr>
        <w:spacing w:line="360" w:lineRule="auto"/>
        <w:ind w:firstLine="480"/>
        <w:rPr>
          <w:rFonts w:ascii="宋体" w:hAnsi="宋体" w:cs="宋体"/>
          <w:color w:val="000000" w:themeColor="text1"/>
          <w:sz w:val="24"/>
        </w:rPr>
      </w:pPr>
      <w:bookmarkStart w:id="2" w:name="OLE_LINK3"/>
      <w:r>
        <w:rPr>
          <w:rFonts w:ascii="宋体" w:hAnsi="宋体" w:cs="宋体"/>
          <w:color w:val="000000" w:themeColor="text1"/>
          <w:sz w:val="24"/>
        </w:rPr>
        <w:t>2.3</w:t>
      </w:r>
      <w:r>
        <w:rPr>
          <w:rFonts w:hint="eastAsia" w:ascii="宋体" w:hAnsi="宋体" w:cs="宋体"/>
          <w:color w:val="000000" w:themeColor="text1"/>
          <w:sz w:val="24"/>
        </w:rPr>
        <w:t>在</w:t>
      </w:r>
      <w:bookmarkStart w:id="3" w:name="OLE_LINK4"/>
      <w:r>
        <w:rPr>
          <w:rFonts w:hint="eastAsia" w:ascii="宋体" w:hAnsi="宋体" w:cs="宋体"/>
          <w:color w:val="000000" w:themeColor="text1"/>
          <w:sz w:val="24"/>
        </w:rPr>
        <w:t>维保期</w:t>
      </w:r>
      <w:bookmarkEnd w:id="3"/>
      <w:r>
        <w:rPr>
          <w:rFonts w:hint="eastAsia" w:ascii="宋体" w:hAnsi="宋体" w:cs="宋体"/>
          <w:color w:val="000000" w:themeColor="text1"/>
          <w:sz w:val="24"/>
        </w:rPr>
        <w:t>内，乙方应保证所供设备和软件的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7DA7EBEA">
      <w:pPr>
        <w:spacing w:line="360" w:lineRule="auto"/>
        <w:ind w:firstLine="480"/>
        <w:rPr>
          <w:rFonts w:ascii="宋体" w:hAnsi="宋体" w:cs="宋体"/>
          <w:color w:val="000000" w:themeColor="text1"/>
          <w:sz w:val="24"/>
        </w:rPr>
      </w:pPr>
      <w:r>
        <w:rPr>
          <w:rFonts w:ascii="宋体" w:hAnsi="宋体" w:cs="宋体"/>
          <w:color w:val="000000" w:themeColor="text1"/>
          <w:sz w:val="24"/>
        </w:rPr>
        <w:t>2.4</w:t>
      </w:r>
      <w:r>
        <w:rPr>
          <w:rFonts w:hint="eastAsia" w:ascii="宋体" w:hAnsi="宋体" w:cs="宋体"/>
          <w:color w:val="000000" w:themeColor="text1"/>
          <w:sz w:val="24"/>
        </w:rPr>
        <w:t>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ascii="宋体" w:hAnsi="宋体" w:cs="宋体"/>
          <w:color w:val="000000" w:themeColor="text1"/>
          <w:sz w:val="24"/>
          <w:u w:val="single"/>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(特殊的服务条款也可附后)。</w:t>
      </w:r>
    </w:p>
    <w:bookmarkEnd w:id="2"/>
    <w:p w14:paraId="2E127B4D">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1611063A">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(含安装</w:t>
      </w:r>
      <w:r>
        <w:rPr>
          <w:rFonts w:hint="eastAsia" w:ascii="宋体" w:hAnsi="宋体" w:cs="宋体"/>
          <w:color w:val="000000" w:themeColor="text1"/>
          <w:sz w:val="24"/>
        </w:rPr>
        <w:t>集成</w:t>
      </w:r>
      <w:r>
        <w:rPr>
          <w:rFonts w:ascii="宋体" w:hAnsi="宋体" w:cs="宋体"/>
          <w:color w:val="000000" w:themeColor="text1"/>
          <w:sz w:val="24"/>
        </w:rPr>
        <w:t>、调试、</w:t>
      </w:r>
      <w:r>
        <w:rPr>
          <w:rFonts w:hint="eastAsia" w:ascii="宋体" w:hAnsi="宋体" w:cs="宋体"/>
          <w:color w:val="000000" w:themeColor="text1"/>
          <w:sz w:val="24"/>
        </w:rPr>
        <w:t>上线试运行</w:t>
      </w:r>
      <w:r>
        <w:rPr>
          <w:rFonts w:hint="eastAsia" w:ascii="宋体" w:hAnsi="宋体" w:cs="宋体"/>
          <w:color w:val="000000" w:themeColor="text1"/>
          <w:sz w:val="24"/>
          <w:lang w:val="en-US" w:eastAsia="zh-CN"/>
        </w:rPr>
        <w:t>等</w:t>
      </w:r>
      <w:r>
        <w:rPr>
          <w:rFonts w:ascii="宋体" w:hAnsi="宋体" w:cs="宋体"/>
          <w:color w:val="000000" w:themeColor="text1"/>
          <w:sz w:val="24"/>
        </w:rPr>
        <w:t>)；</w:t>
      </w:r>
    </w:p>
    <w:p w14:paraId="26289CF7">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7F1A648D">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32907799">
      <w:pPr>
        <w:spacing w:line="500" w:lineRule="exact"/>
        <w:ind w:firstLine="480"/>
        <w:rPr>
          <w:rFonts w:ascii="宋体" w:hAnsi="宋体" w:cs="仿宋"/>
          <w:color w:val="000000" w:themeColor="text1"/>
          <w:sz w:val="24"/>
        </w:rPr>
      </w:pPr>
      <w:bookmarkStart w:id="4" w:name="OLE_LINK1"/>
      <w:r>
        <w:rPr>
          <w:rFonts w:ascii="宋体" w:hAnsi="宋体" w:cs="仿宋"/>
          <w:color w:val="000000" w:themeColor="text1"/>
          <w:sz w:val="24"/>
        </w:rPr>
        <w:t>□</w:t>
      </w:r>
      <w:bookmarkEnd w:id="4"/>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6B490484">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甲方将依据乙方所提供的增值税专用发票（发票备注</w:t>
      </w:r>
      <w:r>
        <w:rPr>
          <w:rFonts w:hint="eastAsia" w:ascii="宋体" w:hAnsi="宋体" w:eastAsia="宋体" w:cs="宋体"/>
          <w:color w:val="000000" w:themeColor="text1"/>
          <w:sz w:val="24"/>
          <w:szCs w:val="24"/>
        </w:rPr>
        <w:t>收款方完整</w:t>
      </w:r>
      <w:r>
        <w:rPr>
          <w:rFonts w:hint="eastAsia" w:ascii="宋体" w:hAnsi="宋体" w:cs="仿宋"/>
          <w:color w:val="000000" w:themeColor="text1"/>
          <w:sz w:val="24"/>
        </w:rPr>
        <w:t>银行账户信息），</w:t>
      </w:r>
      <w:r>
        <w:rPr>
          <w:rFonts w:ascii="宋体" w:hAnsi="宋体" w:cs="仿宋"/>
          <w:color w:val="000000" w:themeColor="text1"/>
          <w:sz w:val="24"/>
        </w:rPr>
        <w:t>全额支付款项，具体金额为人民币</w:t>
      </w:r>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p>
    <w:p w14:paraId="6B3F3748">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3C95BE6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p w14:paraId="1B1DB5D1">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4CF670EC">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5B621131">
      <w:pPr>
        <w:spacing w:line="360" w:lineRule="auto"/>
        <w:ind w:firstLine="480" w:firstLineChars="200"/>
        <w:jc w:val="left"/>
        <w:rPr>
          <w:rFonts w:ascii="宋体" w:hAnsi="宋体" w:cs="仿宋"/>
          <w:color w:val="000000" w:themeColor="text1"/>
          <w:sz w:val="24"/>
        </w:rPr>
      </w:pPr>
    </w:p>
    <w:p w14:paraId="3F33BE89">
      <w:pPr>
        <w:spacing w:line="360" w:lineRule="auto"/>
        <w:ind w:firstLine="480" w:firstLineChars="200"/>
        <w:jc w:val="left"/>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3F2171F3">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011D4B80">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 建设银行吴泾支行</w:t>
      </w:r>
      <w:r>
        <w:rPr>
          <w:rFonts w:ascii="宋体" w:hAnsi="宋体" w:cs="仿宋"/>
          <w:color w:val="000000" w:themeColor="text1"/>
          <w:sz w:val="24"/>
        </w:rPr>
        <w:t xml:space="preserve">           开户行： </w:t>
      </w:r>
    </w:p>
    <w:p w14:paraId="5BE62745">
      <w:pPr>
        <w:spacing w:line="360" w:lineRule="auto"/>
        <w:ind w:firstLine="480"/>
        <w:rPr>
          <w:rFonts w:ascii="宋体" w:hAnsi="宋体" w:cs="仿宋"/>
          <w:color w:val="000000" w:themeColor="text1"/>
          <w:sz w:val="24"/>
        </w:rPr>
      </w:pPr>
      <w:r>
        <w:rPr>
          <w:rFonts w:ascii="宋体" w:hAnsi="宋体" w:cs="仿宋"/>
          <w:color w:val="000000" w:themeColor="text1"/>
          <w:sz w:val="24"/>
        </w:rPr>
        <w:t>开户行账号：</w:t>
      </w:r>
      <w:r>
        <w:rPr>
          <w:rFonts w:ascii="宋体" w:hAnsi="宋体" w:cs="宋体"/>
          <w:color w:val="000000" w:themeColor="text1"/>
          <w:sz w:val="24"/>
        </w:rPr>
        <w:t xml:space="preserve">31050178370000000521  </w:t>
      </w:r>
      <w:r>
        <w:rPr>
          <w:rFonts w:hint="eastAsia" w:ascii="宋体" w:hAnsi="宋体" w:cs="宋体"/>
          <w:color w:val="000000" w:themeColor="text1"/>
          <w:sz w:val="24"/>
          <w:lang w:val="en-US" w:eastAsia="zh-CN"/>
        </w:rPr>
        <w:t xml:space="preserve"> </w:t>
      </w:r>
      <w:r>
        <w:rPr>
          <w:rFonts w:ascii="宋体" w:hAnsi="宋体" w:cs="仿宋"/>
          <w:color w:val="000000" w:themeColor="text1"/>
          <w:sz w:val="24"/>
        </w:rPr>
        <w:t>开户行账号：</w:t>
      </w:r>
    </w:p>
    <w:p w14:paraId="277D5DA2">
      <w:pPr>
        <w:spacing w:line="360" w:lineRule="auto"/>
        <w:ind w:firstLine="480"/>
        <w:jc w:val="left"/>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5E9228D9">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01C4E4FC">
      <w:pPr>
        <w:spacing w:line="360" w:lineRule="auto"/>
        <w:ind w:firstLine="482"/>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w:t>
      </w:r>
      <w:r>
        <w:rPr>
          <w:rFonts w:hint="eastAsia" w:ascii="宋体" w:hAnsi="宋体" w:cs="宋体"/>
          <w:color w:val="000000" w:themeColor="text1"/>
          <w:sz w:val="24"/>
          <w:lang w:val="en-US" w:eastAsia="zh-CN"/>
        </w:rPr>
        <w:t>满</w:t>
      </w:r>
      <w:r>
        <w:rPr>
          <w:rFonts w:hint="eastAsia" w:ascii="宋体" w:hAnsi="宋体" w:cs="宋体"/>
          <w:color w:val="000000" w:themeColor="text1"/>
          <w:sz w:val="24"/>
        </w:rPr>
        <w:t>且无质量问题</w:t>
      </w:r>
      <w:r>
        <w:rPr>
          <w:rFonts w:hint="eastAsia" w:ascii="宋体" w:hAnsi="宋体" w:cs="宋体"/>
          <w:color w:val="000000" w:themeColor="text1"/>
          <w:sz w:val="24"/>
          <w:lang w:val="en-US" w:eastAsia="zh-CN"/>
        </w:rPr>
        <w:t>后</w:t>
      </w:r>
      <w:r>
        <w:rPr>
          <w:rFonts w:hint="eastAsia" w:ascii="宋体" w:hAnsi="宋体" w:cs="宋体"/>
          <w:color w:val="000000" w:themeColor="text1"/>
          <w:sz w:val="24"/>
        </w:rPr>
        <w:t>的15个工作日内</w:t>
      </w:r>
      <w:r>
        <w:rPr>
          <w:rFonts w:ascii="宋体" w:hAnsi="宋体" w:cs="宋体"/>
          <w:color w:val="000000" w:themeColor="text1"/>
          <w:sz w:val="24"/>
        </w:rPr>
        <w:t>向乙方无息全额返还履约保证金。</w:t>
      </w:r>
    </w:p>
    <w:p w14:paraId="04BCD5B3">
      <w:pPr>
        <w:spacing w:line="360" w:lineRule="auto"/>
        <w:ind w:firstLine="482"/>
        <w:rPr>
          <w:rFonts w:ascii="宋体" w:hAnsi="宋体" w:cs="宋体"/>
          <w:b/>
          <w:color w:val="000000" w:themeColor="text1"/>
          <w:sz w:val="24"/>
        </w:rPr>
      </w:pPr>
    </w:p>
    <w:p w14:paraId="5F95C511">
      <w:pPr>
        <w:spacing w:line="360" w:lineRule="auto"/>
        <w:ind w:firstLine="482"/>
        <w:rPr>
          <w:rFonts w:ascii="宋体" w:hAnsi="宋体" w:cs="宋体"/>
          <w:b/>
          <w:color w:val="000000" w:themeColor="text1"/>
          <w:sz w:val="24"/>
        </w:rPr>
      </w:pPr>
      <w:r>
        <w:rPr>
          <w:rFonts w:ascii="宋体" w:hAnsi="宋体" w:cs="宋体"/>
          <w:b/>
          <w:color w:val="000000" w:themeColor="text1"/>
          <w:sz w:val="24"/>
        </w:rPr>
        <w:t>甲方履约保证金账户：</w:t>
      </w:r>
      <w:r>
        <w:rPr>
          <w:rFonts w:hint="eastAsia" w:ascii="宋体" w:hAnsi="宋体" w:cs="宋体"/>
          <w:b/>
          <w:color w:val="000000" w:themeColor="text1"/>
          <w:sz w:val="24"/>
        </w:rPr>
        <w:t xml:space="preserve">上海东海职业技术学院  </w:t>
      </w:r>
    </w:p>
    <w:p w14:paraId="0FB5F79E">
      <w:pPr>
        <w:spacing w:line="360" w:lineRule="auto"/>
        <w:ind w:firstLine="482"/>
        <w:rPr>
          <w:rFonts w:ascii="宋体" w:hAnsi="宋体" w:cs="宋体"/>
          <w:b/>
          <w:color w:val="000000" w:themeColor="text1"/>
          <w:sz w:val="24"/>
        </w:rPr>
      </w:pPr>
      <w:r>
        <w:rPr>
          <w:rFonts w:ascii="宋体" w:hAnsi="宋体" w:cs="宋体"/>
          <w:b/>
          <w:color w:val="000000" w:themeColor="text1"/>
          <w:sz w:val="24"/>
        </w:rPr>
        <w:t>开户行：</w:t>
      </w:r>
      <w:r>
        <w:rPr>
          <w:rFonts w:hint="eastAsia" w:ascii="宋体" w:hAnsi="宋体" w:cs="宋体"/>
          <w:b/>
          <w:color w:val="000000" w:themeColor="text1"/>
          <w:sz w:val="24"/>
        </w:rPr>
        <w:t xml:space="preserve"> 建设银行吴泾支行</w:t>
      </w:r>
    </w:p>
    <w:p w14:paraId="636C992C">
      <w:pPr>
        <w:spacing w:line="360" w:lineRule="auto"/>
        <w:ind w:firstLine="480"/>
        <w:rPr>
          <w:rFonts w:ascii="宋体" w:hAnsi="宋体" w:cs="宋体"/>
          <w:color w:val="000000" w:themeColor="text1"/>
          <w:sz w:val="24"/>
        </w:rPr>
      </w:pPr>
      <w:r>
        <w:rPr>
          <w:rFonts w:ascii="宋体" w:hAnsi="宋体" w:cs="宋体"/>
          <w:b/>
          <w:color w:val="000000" w:themeColor="text1"/>
          <w:sz w:val="24"/>
        </w:rPr>
        <w:t>账号：</w:t>
      </w:r>
      <w:r>
        <w:rPr>
          <w:rFonts w:ascii="宋体" w:hAnsi="宋体" w:cs="宋体"/>
          <w:color w:val="000000" w:themeColor="text1"/>
          <w:sz w:val="24"/>
        </w:rPr>
        <w:t xml:space="preserve">31050178370000000521  </w:t>
      </w:r>
    </w:p>
    <w:p w14:paraId="5540C224">
      <w:pPr>
        <w:spacing w:line="360" w:lineRule="auto"/>
        <w:ind w:firstLine="482" w:firstLineChars="200"/>
        <w:rPr>
          <w:rFonts w:ascii="宋体" w:hAnsi="宋体" w:cs="宋体"/>
          <w:b/>
          <w:color w:val="000000" w:themeColor="text1"/>
          <w:sz w:val="24"/>
        </w:rPr>
      </w:pPr>
      <w:r>
        <w:rPr>
          <w:rFonts w:ascii="宋体" w:hAnsi="宋体" w:cs="宋体"/>
          <w:b/>
          <w:color w:val="000000" w:themeColor="text1"/>
          <w:sz w:val="24"/>
        </w:rPr>
        <w:t>六、甲乙双方的权利和义务</w:t>
      </w:r>
    </w:p>
    <w:p w14:paraId="3064B04D">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21CC4FEB">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3622AAF6">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6B0568DF">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4995141E">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7731AC52">
      <w:pPr>
        <w:spacing w:line="360" w:lineRule="auto"/>
        <w:ind w:firstLine="480"/>
        <w:rPr>
          <w:rFonts w:ascii="宋体" w:hAnsi="宋体" w:cs="宋体"/>
          <w:color w:val="000000" w:themeColor="text1"/>
          <w:sz w:val="24"/>
        </w:rPr>
      </w:pPr>
      <w:r>
        <w:rPr>
          <w:rFonts w:ascii="宋体" w:hAnsi="宋体" w:cs="宋体"/>
          <w:color w:val="000000" w:themeColor="text1"/>
          <w:sz w:val="24"/>
        </w:rPr>
        <w:t>6.2乙方的权利和义务</w:t>
      </w:r>
    </w:p>
    <w:p w14:paraId="47ACB56F">
      <w:pPr>
        <w:spacing w:line="360" w:lineRule="auto"/>
        <w:ind w:firstLine="480"/>
        <w:rPr>
          <w:rFonts w:ascii="宋体" w:hAnsi="宋体" w:cs="宋体"/>
          <w:color w:val="000000" w:themeColor="text1"/>
          <w:sz w:val="24"/>
        </w:rPr>
      </w:pPr>
      <w:r>
        <w:rPr>
          <w:rFonts w:ascii="宋体" w:hAnsi="宋体" w:cs="宋体"/>
          <w:color w:val="000000" w:themeColor="text1"/>
          <w:sz w:val="24"/>
        </w:rPr>
        <w:t>（1）乙方严格按合同约定完成项目，提供符合合同规定的设备</w:t>
      </w:r>
      <w:r>
        <w:rPr>
          <w:rFonts w:hint="eastAsia" w:ascii="宋体" w:hAnsi="宋体" w:cs="宋体"/>
          <w:color w:val="000000" w:themeColor="text1"/>
          <w:sz w:val="24"/>
        </w:rPr>
        <w:t>含</w:t>
      </w:r>
      <w:r>
        <w:rPr>
          <w:rFonts w:ascii="宋体" w:hAnsi="宋体" w:cs="宋体"/>
          <w:color w:val="000000" w:themeColor="text1"/>
          <w:sz w:val="24"/>
        </w:rPr>
        <w:t>软件；</w:t>
      </w:r>
    </w:p>
    <w:p w14:paraId="47B92FAD">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w:t>
      </w:r>
      <w:r>
        <w:rPr>
          <w:rFonts w:hint="eastAsia" w:ascii="宋体" w:hAnsi="宋体" w:cs="宋体"/>
          <w:color w:val="000000" w:themeColor="text1"/>
          <w:sz w:val="24"/>
        </w:rPr>
        <w:t>乙方承诺其依据本合同所提供的所有设备含软件，均享有合法且完整的所有权或处分权及版权，确保甲方在接受设备含软件后，不会因任何涉及所有权、担保物权或知识产权的法定权利问题，而面临第三方提起的任何法律诉讼或纠纷；</w:t>
      </w:r>
    </w:p>
    <w:p w14:paraId="2666DD36">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（3）乙方保证所提供的设备</w:t>
      </w:r>
      <w:r>
        <w:rPr>
          <w:rFonts w:hint="eastAsia" w:ascii="宋体" w:hAnsi="宋体" w:cs="宋体"/>
          <w:color w:val="000000" w:themeColor="text1"/>
          <w:sz w:val="24"/>
        </w:rPr>
        <w:t>含</w:t>
      </w:r>
      <w:r>
        <w:rPr>
          <w:rFonts w:ascii="宋体" w:hAnsi="宋体" w:cs="宋体"/>
          <w:color w:val="000000" w:themeColor="text1"/>
          <w:sz w:val="24"/>
        </w:rPr>
        <w:t>软件维护服务质量达到有关国家标准、行业标准、业务规范以及合同约定的技术要求、服务要求；</w:t>
      </w:r>
    </w:p>
    <w:p w14:paraId="53412088">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0489D8ED">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76B6835">
      <w:pPr>
        <w:spacing w:line="500" w:lineRule="exact"/>
        <w:ind w:firstLine="480"/>
        <w:rPr>
          <w:rFonts w:cs="仿宋" w:asciiTheme="majorEastAsia" w:hAnsiTheme="majorEastAsia" w:eastAsiaTheme="majorEastAsia"/>
          <w:color w:val="000000" w:themeColor="text1"/>
          <w:sz w:val="24"/>
        </w:rPr>
      </w:pPr>
      <w:r>
        <w:rPr>
          <w:rFonts w:hint="eastAsia" w:hAnsi="宋体" w:cs="宋体"/>
          <w:color w:val="000000" w:themeColor="text1"/>
          <w:sz w:val="24"/>
          <w:lang w:val="en-US" w:eastAsia="zh-CN"/>
        </w:rPr>
        <w:t xml:space="preserve">（6） </w:t>
      </w:r>
      <w:r>
        <w:rPr>
          <w:rFonts w:cs="仿宋" w:asciiTheme="majorEastAsia" w:hAnsiTheme="majorEastAsia" w:eastAsiaTheme="majorEastAsia"/>
          <w:color w:val="000000" w:themeColor="text1"/>
          <w:sz w:val="24"/>
        </w:rPr>
        <w:t>乙方不得擅自将承接的项目进行转包、</w:t>
      </w:r>
      <w:r>
        <w:rPr>
          <w:rFonts w:hint="eastAsia" w:cs="仿宋" w:asciiTheme="majorEastAsia" w:hAnsiTheme="majorEastAsia" w:eastAsiaTheme="majorEastAsia"/>
          <w:color w:val="000000" w:themeColor="text1"/>
          <w:sz w:val="24"/>
          <w:lang w:val="en-US" w:eastAsia="zh-CN"/>
        </w:rPr>
        <w:t>不得分包、不得挂靠、否则甲方有权立即解除合同并没收履约保证金</w:t>
      </w:r>
      <w:r>
        <w:rPr>
          <w:rFonts w:cs="仿宋" w:asciiTheme="majorEastAsia" w:hAnsiTheme="majorEastAsia" w:eastAsiaTheme="majorEastAsia"/>
          <w:color w:val="000000" w:themeColor="text1"/>
          <w:sz w:val="24"/>
        </w:rPr>
        <w:t>；</w:t>
      </w:r>
    </w:p>
    <w:p w14:paraId="59F15961">
      <w:pPr>
        <w:pStyle w:val="2"/>
        <w:rPr>
          <w:rFonts w:hint="default" w:eastAsia="宋体"/>
          <w:lang w:val="en-US" w:eastAsia="zh-CN"/>
        </w:rPr>
      </w:pPr>
    </w:p>
    <w:p w14:paraId="3753B592">
      <w:pPr>
        <w:spacing w:line="360" w:lineRule="auto"/>
        <w:ind w:firstLine="480"/>
        <w:rPr>
          <w:rFonts w:ascii="宋体" w:hAnsi="宋体" w:cs="宋体"/>
          <w:color w:val="000000" w:themeColor="text1"/>
          <w:sz w:val="24"/>
        </w:rPr>
      </w:pPr>
      <w:r>
        <w:rPr>
          <w:rFonts w:ascii="宋体" w:hAnsi="宋体" w:cs="宋体"/>
          <w:color w:val="000000" w:themeColor="text1"/>
          <w:sz w:val="24"/>
        </w:rPr>
        <w:t>6.</w:t>
      </w:r>
      <w:r>
        <w:rPr>
          <w:rFonts w:hint="eastAsia" w:ascii="宋体" w:hAnsi="宋体" w:cs="宋体"/>
          <w:color w:val="000000" w:themeColor="text1"/>
          <w:sz w:val="24"/>
        </w:rPr>
        <w:t>3甲</w:t>
      </w:r>
      <w:r>
        <w:rPr>
          <w:rFonts w:ascii="宋体" w:hAnsi="宋体" w:cs="宋体"/>
          <w:color w:val="000000" w:themeColor="text1"/>
          <w:sz w:val="24"/>
        </w:rPr>
        <w:t>乙</w:t>
      </w:r>
      <w:r>
        <w:rPr>
          <w:rFonts w:hint="eastAsia" w:ascii="宋体" w:hAnsi="宋体" w:cs="宋体"/>
          <w:color w:val="000000" w:themeColor="text1"/>
          <w:sz w:val="24"/>
        </w:rPr>
        <w:t>双</w:t>
      </w:r>
      <w:r>
        <w:rPr>
          <w:rFonts w:ascii="宋体" w:hAnsi="宋体" w:cs="宋体"/>
          <w:color w:val="000000" w:themeColor="text1"/>
          <w:sz w:val="24"/>
        </w:rPr>
        <w:t>方的</w:t>
      </w:r>
      <w:r>
        <w:rPr>
          <w:rFonts w:hint="eastAsia" w:ascii="宋体" w:hAnsi="宋体" w:cs="宋体"/>
          <w:color w:val="000000" w:themeColor="text1"/>
          <w:sz w:val="24"/>
        </w:rPr>
        <w:t>保密</w:t>
      </w:r>
      <w:r>
        <w:rPr>
          <w:rFonts w:ascii="宋体" w:hAnsi="宋体" w:cs="宋体"/>
          <w:color w:val="000000" w:themeColor="text1"/>
          <w:sz w:val="24"/>
        </w:rPr>
        <w:t>义务</w:t>
      </w:r>
    </w:p>
    <w:p w14:paraId="216961B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双方对在合同签订和履行合同过程中从对方获知的保密信息负有保密和法律责任，不得向他人泄露。保密信息指双方自为签署本合同的首次接触起，一方向另一方披露或从另一方获得的任何技术信息和商业秘密等。</w:t>
      </w:r>
    </w:p>
    <w:p w14:paraId="62D7058B">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6.3.1  在形式上，保密信息包括但不限于：</w:t>
      </w:r>
    </w:p>
    <w:p w14:paraId="6DFC91B1">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（1）以手写、打印、软件、胶片、录像、录音、维护数据或其他方式记载的信息；</w:t>
      </w:r>
    </w:p>
    <w:p w14:paraId="0D6E183C">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（2）以口头方式公开但在公开时说明需要保密的信息；</w:t>
      </w:r>
    </w:p>
    <w:p w14:paraId="53A45CAF">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（3）以软件代码、文字图形、图纸、分析注释、备忘录、研究报告、编辑资料等各种形式出现的信息。</w:t>
      </w:r>
    </w:p>
    <w:p w14:paraId="638489D4">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6.3.2  在内容上，保密信息包括但不限于：</w:t>
      </w:r>
    </w:p>
    <w:p w14:paraId="6EA86533">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（1）甲方的人员组成</w:t>
      </w:r>
      <w:bookmarkStart w:id="5" w:name="_DV_C150"/>
      <w:r>
        <w:rPr>
          <w:rFonts w:hint="eastAsia" w:ascii="宋体" w:hAnsi="宋体" w:cs="宋体"/>
          <w:color w:val="000000" w:themeColor="text1"/>
          <w:sz w:val="24"/>
        </w:rPr>
        <w:t>战略发展策略、财务信息、新技术、新产品和新服务尚未公之于众前的筹划信息、客户群的构成信息和联络信息</w:t>
      </w:r>
      <w:bookmarkEnd w:id="5"/>
      <w:r>
        <w:rPr>
          <w:rFonts w:hint="eastAsia" w:ascii="宋体" w:hAnsi="宋体" w:cs="宋体"/>
          <w:color w:val="000000" w:themeColor="text1"/>
          <w:sz w:val="24"/>
        </w:rPr>
        <w:t>及销售渠道、涉及国家、企业秘密等</w:t>
      </w:r>
      <w:bookmarkStart w:id="6" w:name="_DV_C152"/>
      <w:r>
        <w:rPr>
          <w:rFonts w:hint="eastAsia" w:ascii="宋体" w:hAnsi="宋体" w:cs="宋体"/>
          <w:color w:val="000000" w:themeColor="text1"/>
          <w:sz w:val="24"/>
        </w:rPr>
        <w:t>各种不对外公开的信息</w:t>
      </w:r>
      <w:bookmarkEnd w:id="6"/>
      <w:r>
        <w:rPr>
          <w:rFonts w:hint="eastAsia" w:ascii="宋体" w:hAnsi="宋体" w:cs="宋体"/>
          <w:color w:val="000000" w:themeColor="text1"/>
          <w:sz w:val="24"/>
        </w:rPr>
        <w:t>；</w:t>
      </w:r>
    </w:p>
    <w:p w14:paraId="4D3F57E7">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（2）乙方的软件情况、技术手段、公司信息、财务信息、新技术、新产品和新服务尚未公之于众前的筹划信息、客户群的构成信息和联络信息及销售渠道、涉及国家、企业秘密等各种不对外公开的信息</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必要时签订保密协议</w:t>
      </w:r>
      <w:r>
        <w:rPr>
          <w:rFonts w:hint="eastAsia" w:ascii="宋体" w:hAnsi="宋体" w:cs="宋体"/>
          <w:color w:val="000000" w:themeColor="text1"/>
          <w:sz w:val="24"/>
        </w:rPr>
        <w:t>。</w:t>
      </w:r>
    </w:p>
    <w:p w14:paraId="3C6FC538">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2F0CF2DB">
      <w:pPr>
        <w:spacing w:line="360" w:lineRule="auto"/>
        <w:ind w:firstLine="480" w:firstLineChars="200"/>
        <w:jc w:val="left"/>
        <w:rPr>
          <w:rFonts w:hint="eastAsia" w:ascii="宋体" w:hAnsi="宋体" w:cs="宋体"/>
          <w:color w:val="000000" w:themeColor="text1"/>
          <w:sz w:val="24"/>
          <w:lang w:val="en-US" w:eastAsia="zh-CN"/>
        </w:rPr>
      </w:pPr>
      <w:r>
        <w:rPr>
          <w:rFonts w:hint="eastAsia" w:ascii="宋体" w:hAnsi="宋体" w:cs="宋体"/>
          <w:color w:val="000000" w:themeColor="text1"/>
          <w:sz w:val="24"/>
        </w:rPr>
        <w:t>甲方验收</w:t>
      </w:r>
      <w:r>
        <w:rPr>
          <w:rFonts w:hint="eastAsia" w:ascii="宋体" w:hAnsi="宋体" w:cs="宋体"/>
          <w:color w:val="000000" w:themeColor="text1"/>
          <w:sz w:val="24"/>
          <w:lang w:val="en-US" w:eastAsia="zh-CN"/>
        </w:rPr>
        <w:t>依据</w:t>
      </w:r>
      <w:r>
        <w:rPr>
          <w:rFonts w:hint="eastAsia" w:ascii="宋体" w:hAnsi="宋体" w:cs="宋体"/>
          <w:color w:val="000000" w:themeColor="text1"/>
          <w:sz w:val="24"/>
        </w:rPr>
        <w:t>：1.</w:t>
      </w:r>
      <w:r>
        <w:rPr>
          <w:rFonts w:hint="eastAsia" w:ascii="宋体" w:hAnsi="宋体" w:cs="宋体"/>
          <w:color w:val="000000" w:themeColor="text1"/>
          <w:sz w:val="24"/>
          <w:lang w:val="en-US" w:eastAsia="zh-CN"/>
        </w:rPr>
        <w:t>完成合同约定交付的全部设备含软件</w:t>
      </w:r>
      <w:r>
        <w:rPr>
          <w:rFonts w:hint="eastAsia" w:ascii="宋体" w:hAnsi="宋体" w:cs="宋体"/>
          <w:color w:val="000000" w:themeColor="text1"/>
          <w:sz w:val="24"/>
        </w:rPr>
        <w:t>；2.项目招标书</w:t>
      </w:r>
      <w:r>
        <w:rPr>
          <w:rFonts w:hint="eastAsia" w:ascii="宋体" w:hAnsi="宋体" w:cs="宋体"/>
          <w:color w:val="000000" w:themeColor="text1"/>
          <w:sz w:val="24"/>
          <w:lang w:val="en-US" w:eastAsia="zh-CN"/>
        </w:rPr>
        <w:t>或需求书</w:t>
      </w:r>
      <w:r>
        <w:rPr>
          <w:rFonts w:hint="eastAsia" w:ascii="宋体" w:hAnsi="宋体" w:cs="宋体"/>
          <w:color w:val="000000" w:themeColor="text1"/>
          <w:sz w:val="24"/>
        </w:rPr>
        <w:t>中要求；3.供应商对本项目投标书</w:t>
      </w:r>
      <w:r>
        <w:rPr>
          <w:rFonts w:hint="eastAsia" w:ascii="宋体" w:hAnsi="宋体" w:cs="宋体"/>
          <w:color w:val="000000" w:themeColor="text1"/>
          <w:sz w:val="24"/>
          <w:lang w:val="en-US" w:eastAsia="zh-CN"/>
        </w:rPr>
        <w:t>或报价文件</w:t>
      </w:r>
      <w:r>
        <w:rPr>
          <w:rFonts w:hint="eastAsia" w:ascii="宋体" w:hAnsi="宋体" w:cs="宋体"/>
          <w:color w:val="000000" w:themeColor="text1"/>
          <w:sz w:val="24"/>
        </w:rPr>
        <w:t>中的承诺；4.设备</w:t>
      </w:r>
      <w:r>
        <w:rPr>
          <w:rFonts w:hint="eastAsia" w:ascii="宋体" w:hAnsi="宋体" w:cs="宋体"/>
          <w:color w:val="000000" w:themeColor="text1"/>
          <w:sz w:val="24"/>
        </w:rPr>
        <w:t>含软件的技术规格要求和出厂检验标准应当符合该产品的质量技术标准；</w:t>
      </w:r>
      <w:r>
        <w:rPr>
          <w:rFonts w:hint="eastAsia" w:ascii="宋体" w:hAnsi="宋体" w:cs="宋体"/>
          <w:color w:val="000000" w:themeColor="text1"/>
          <w:sz w:val="24"/>
        </w:rPr>
        <w:t>5.设备含软件交付清单；6.设备</w:t>
      </w:r>
      <w:r>
        <w:rPr>
          <w:rFonts w:hint="eastAsia" w:ascii="宋体" w:hAnsi="宋体" w:cs="宋体"/>
          <w:color w:val="000000" w:themeColor="text1"/>
          <w:sz w:val="24"/>
        </w:rPr>
        <w:t>含软件需经过全面的试运行</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至少15天</w:t>
      </w:r>
      <w:r>
        <w:rPr>
          <w:rFonts w:hint="eastAsia" w:ascii="宋体" w:hAnsi="宋体" w:cs="宋体"/>
          <w:color w:val="000000" w:themeColor="text1"/>
          <w:sz w:val="24"/>
          <w:lang w:eastAsia="zh-CN"/>
        </w:rPr>
        <w:t>）</w:t>
      </w:r>
      <w:r>
        <w:rPr>
          <w:rFonts w:hint="eastAsia" w:ascii="宋体" w:hAnsi="宋体" w:cs="宋体"/>
          <w:color w:val="000000" w:themeColor="text1"/>
          <w:sz w:val="24"/>
        </w:rPr>
        <w:t>测试，</w:t>
      </w:r>
      <w:r>
        <w:rPr>
          <w:rFonts w:hint="eastAsia" w:ascii="宋体" w:hAnsi="宋体" w:cs="宋体"/>
          <w:color w:val="000000" w:themeColor="text1"/>
          <w:sz w:val="24"/>
          <w:lang w:val="en-US" w:eastAsia="zh-CN"/>
        </w:rPr>
        <w:t>软件开发项目已部署至少30天的试运行，</w:t>
      </w:r>
      <w:r>
        <w:rPr>
          <w:rFonts w:hint="eastAsia" w:ascii="宋体" w:hAnsi="宋体" w:cs="宋体"/>
          <w:color w:val="000000" w:themeColor="text1"/>
          <w:sz w:val="24"/>
        </w:rPr>
        <w:t>验证其在实际应用场景下的</w:t>
      </w:r>
      <w:r>
        <w:rPr>
          <w:rFonts w:hint="eastAsia" w:ascii="宋体" w:hAnsi="宋体" w:cs="宋体"/>
          <w:color w:val="000000" w:themeColor="text1"/>
          <w:sz w:val="24"/>
        </w:rPr>
        <w:t>可用性和稳定性</w:t>
      </w:r>
      <w:r>
        <w:rPr>
          <w:rFonts w:hint="eastAsia" w:ascii="宋体" w:hAnsi="宋体" w:cs="宋体"/>
          <w:color w:val="000000" w:themeColor="text1"/>
          <w:sz w:val="24"/>
        </w:rPr>
        <w:t>，并出具试运行报告（经甲乙双方签字确认）；</w:t>
      </w:r>
      <w:r>
        <w:rPr>
          <w:rFonts w:hint="eastAsia" w:ascii="宋体" w:hAnsi="宋体" w:cs="宋体"/>
          <w:color w:val="000000" w:themeColor="text1"/>
          <w:sz w:val="24"/>
        </w:rPr>
        <w:t>7.在验收时发现设备</w:t>
      </w:r>
      <w:r>
        <w:rPr>
          <w:rFonts w:hint="eastAsia" w:ascii="宋体" w:hAnsi="宋体" w:cs="宋体"/>
          <w:color w:val="000000" w:themeColor="text1"/>
          <w:sz w:val="24"/>
        </w:rPr>
        <w:t>含软件存在使用问题，如经调试后仍不能正常使用，则乙方应在十个工作日内解决问题，并赔偿甲方因此受到的损失。定制开发软件，</w:t>
      </w:r>
      <w:r>
        <w:rPr>
          <w:rFonts w:hint="eastAsia" w:ascii="宋体" w:hAnsi="宋体" w:cs="宋体"/>
          <w:color w:val="000000" w:themeColor="text1"/>
          <w:sz w:val="24"/>
        </w:rPr>
        <w:t>甲方完成定制软件试运行核验，确认系统运行正常(根据招标要求，需要提供教学资料的,应同时提供相应的教学资料</w:t>
      </w:r>
      <w:r>
        <w:rPr>
          <w:rFonts w:hint="eastAsia" w:ascii="宋体" w:hAnsi="宋体" w:cs="宋体"/>
          <w:color w:val="000000" w:themeColor="text1"/>
          <w:sz w:val="24"/>
          <w:lang w:eastAsia="zh-CN"/>
        </w:rPr>
        <w:t>，</w:t>
      </w:r>
      <w:r>
        <w:rPr>
          <w:rFonts w:hint="eastAsia" w:ascii="宋体" w:hAnsi="宋体" w:cs="宋体"/>
          <w:color w:val="000000" w:themeColor="text1"/>
          <w:sz w:val="24"/>
        </w:rPr>
        <w:t>具体项目，</w:t>
      </w:r>
      <w:bookmarkStart w:id="7" w:name="_GoBack"/>
      <w:bookmarkEnd w:id="7"/>
      <w:r>
        <w:rPr>
          <w:rFonts w:hint="eastAsia" w:ascii="宋体" w:hAnsi="宋体" w:cs="宋体"/>
          <w:color w:val="000000" w:themeColor="text1"/>
          <w:sz w:val="24"/>
        </w:rPr>
        <w:t>可具体列出），项目正式验收合格后双方签字确认</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8.采购的软件交付的技术文档齐全，软件已完成应用测试和应用培训，软件版本可控，可稳定部署运行；9.软件开发项目的技术文档齐全规范，软件系统通过开发方内部系统测试，并已完成系统集成纳入配置管理，版本受控，可稳定部署运行</w:t>
      </w:r>
      <w:r>
        <w:rPr>
          <w:rFonts w:hint="eastAsia" w:ascii="宋体" w:hAnsi="宋体" w:cs="宋体"/>
          <w:color w:val="000000" w:themeColor="text1"/>
          <w:sz w:val="24"/>
        </w:rPr>
        <w:t>。</w:t>
      </w:r>
      <w:r>
        <w:rPr>
          <w:rFonts w:hint="eastAsia" w:ascii="宋体" w:hAnsi="宋体" w:cs="宋体"/>
          <w:color w:val="000000" w:themeColor="text1"/>
          <w:sz w:val="24"/>
          <w:lang w:val="en-US" w:eastAsia="zh-CN"/>
        </w:rPr>
        <w:t xml:space="preserve"> </w:t>
      </w:r>
    </w:p>
    <w:p w14:paraId="2C371ABA">
      <w:pPr>
        <w:spacing w:line="360" w:lineRule="auto"/>
        <w:ind w:firstLine="480" w:firstLineChars="200"/>
        <w:jc w:val="left"/>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 xml:space="preserve">根据以上依据进行验收，并给出验收报告。 </w:t>
      </w:r>
    </w:p>
    <w:p w14:paraId="053E5B84">
      <w:pPr>
        <w:pStyle w:val="2"/>
      </w:pPr>
    </w:p>
    <w:p w14:paraId="202A1623">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270AD006">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设备和软件，每迟交一日应当向甲方支付合同总额的百分之零点五（0.5%）作为违约金，最高限额不超过合同总额的百分之十(10%）。乙方应支付违约金达最高限额的，甲方有权决定是否解除合同。</w:t>
      </w:r>
    </w:p>
    <w:p w14:paraId="64DB4F4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4C7CE2C8">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6E14EEE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0CDD8185">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28BE7F2B">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2F2162C6">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2ED70AB7">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0AC2DE95">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w:t>
      </w:r>
      <w:r>
        <w:rPr>
          <w:rFonts w:hint="eastAsia" w:ascii="宋体" w:hAnsi="宋体" w:cs="仿宋"/>
          <w:color w:val="000000" w:themeColor="text1"/>
          <w:sz w:val="24"/>
        </w:rPr>
        <w:t>乙方如存在违规或违法行为，严重损害甲方利益的，一经甲方发现，甲方有权单方面终止本合同，并依法追究乙方的相关法律责任；</w:t>
      </w:r>
    </w:p>
    <w:p w14:paraId="70E1B445">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1DCDB979">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78511AEA">
      <w:pPr>
        <w:pStyle w:val="65"/>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十一、其他约定</w:t>
      </w:r>
    </w:p>
    <w:p w14:paraId="5A82798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A7DB11F">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2300D41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71D6654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48F8419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76F90DCD">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 乙方违约，应当对甲方为了维护自身合法权益所产生的合理费用进行赔偿，包括但不仅限于律师费、取证费、交通费、资料费等。</w:t>
      </w:r>
    </w:p>
    <w:p w14:paraId="4B936A68">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7165F836">
      <w:pPr>
        <w:pStyle w:val="2"/>
        <w:spacing w:line="360" w:lineRule="auto"/>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（上述条款不可更改，如有其他约定可补充，例如知识产权</w:t>
      </w:r>
      <w:r>
        <w:rPr>
          <w:rFonts w:hint="eastAsia" w:hAnsi="宋体" w:cs="仿宋"/>
          <w:b/>
          <w:color w:val="000000" w:themeColor="text1"/>
          <w:sz w:val="24"/>
          <w:u w:val="single"/>
        </w:rPr>
        <w:t>权益及保护</w:t>
      </w:r>
      <w:r>
        <w:rPr>
          <w:rFonts w:hAnsi="宋体" w:cs="仿宋"/>
          <w:b/>
          <w:color w:val="000000" w:themeColor="text1"/>
          <w:sz w:val="24"/>
          <w:u w:val="single"/>
        </w:rPr>
        <w:t>等）</w:t>
      </w:r>
    </w:p>
    <w:tbl>
      <w:tblPr>
        <w:tblStyle w:val="22"/>
        <w:tblW w:w="9322" w:type="dxa"/>
        <w:tblInd w:w="0" w:type="dxa"/>
        <w:tblLayout w:type="fixed"/>
        <w:tblCellMar>
          <w:top w:w="0" w:type="dxa"/>
          <w:left w:w="108" w:type="dxa"/>
          <w:bottom w:w="0" w:type="dxa"/>
          <w:right w:w="108" w:type="dxa"/>
        </w:tblCellMar>
      </w:tblPr>
      <w:tblGrid>
        <w:gridCol w:w="9322"/>
      </w:tblGrid>
      <w:tr w14:paraId="6B170C3D">
        <w:tblPrEx>
          <w:tblCellMar>
            <w:top w:w="0" w:type="dxa"/>
            <w:left w:w="108" w:type="dxa"/>
            <w:bottom w:w="0" w:type="dxa"/>
            <w:right w:w="108" w:type="dxa"/>
          </w:tblCellMar>
        </w:tblPrEx>
        <w:tc>
          <w:tcPr>
            <w:tcW w:w="9322" w:type="dxa"/>
          </w:tcPr>
          <w:p w14:paraId="6FF0270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1CAD2712">
        <w:tblPrEx>
          <w:tblCellMar>
            <w:top w:w="0" w:type="dxa"/>
            <w:left w:w="108" w:type="dxa"/>
            <w:bottom w:w="0" w:type="dxa"/>
            <w:right w:w="108" w:type="dxa"/>
          </w:tblCellMar>
        </w:tblPrEx>
        <w:tc>
          <w:tcPr>
            <w:tcW w:w="9322" w:type="dxa"/>
          </w:tcPr>
          <w:p w14:paraId="6E3D7D5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47FF46B4">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27485337">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483A356D">
        <w:tblPrEx>
          <w:tblCellMar>
            <w:top w:w="0" w:type="dxa"/>
            <w:left w:w="108" w:type="dxa"/>
            <w:bottom w:w="0" w:type="dxa"/>
            <w:right w:w="108" w:type="dxa"/>
          </w:tblCellMar>
        </w:tblPrEx>
        <w:tc>
          <w:tcPr>
            <w:tcW w:w="9322" w:type="dxa"/>
          </w:tcPr>
          <w:p w14:paraId="39C098F5">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2CB8CA6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7C20662B">
      <w:pPr>
        <w:spacing w:line="500" w:lineRule="exact"/>
        <w:ind w:left="240" w:firstLine="240"/>
        <w:contextualSpacing/>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附件：1.也可另附设备（软件）的相关性能和技术指示</w:t>
      </w:r>
    </w:p>
    <w:p w14:paraId="01FC7C15">
      <w:pPr>
        <w:spacing w:line="500" w:lineRule="exact"/>
        <w:ind w:left="240" w:firstLine="240"/>
        <w:contextualSpacing/>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      2.具体的服务承诺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CAF2">
    <w:pPr>
      <w:pStyle w:val="15"/>
    </w:pPr>
    <w:r>
      <w:pict>
        <v:rect id="1b9b5fd1-d61e-4579-9553-96949bbcf6b8" o:spid="_x0000_s4097" o:spt="1" style="position:absolute;left:0pt;margin-top:0.05pt;height:50pt;width:50pt;mso-position-horizontal:center;mso-position-horizontal-relative:margin;mso-wrap-distance-bottom:0pt;mso-wrap-distance-left:9pt;mso-wrap-distance-right:9pt;mso-wrap-distance-top:0pt;z-index:251659264;mso-width-relative:page;mso-height-relative:page;" filled="f" stroked="f" coordsize="21600,21600">
          <v:path/>
          <v:fill on="f" focussize="0,0"/>
          <v:stroke on="f" weight="0pt"/>
          <v:imagedata o:title=""/>
          <o:lock v:ext="edit"/>
          <v:textbox>
            <w:txbxContent>
              <w:p w14:paraId="7B539382">
                <w:pPr>
                  <w:pStyle w:val="15"/>
                  <w:rPr>
                    <w:rStyle w:val="26"/>
                  </w:rPr>
                </w:pPr>
                <w:r>
                  <w:fldChar w:fldCharType="begin"/>
                </w:r>
                <w:r>
                  <w:instrText xml:space="preserve">PAGE  </w:instrText>
                </w:r>
                <w:r>
                  <w:fldChar w:fldCharType="separate"/>
                </w:r>
                <w:r>
                  <w:t>6</w:t>
                </w:r>
                <w:r>
                  <w:fldChar w:fldCharType="end"/>
                </w:r>
              </w:p>
            </w:txbxContent>
          </v:textbox>
          <w10:wrap type="square"/>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B2C64"/>
    <w:rsid w:val="0002015E"/>
    <w:rsid w:val="00032F73"/>
    <w:rsid w:val="00037D68"/>
    <w:rsid w:val="00053925"/>
    <w:rsid w:val="00067084"/>
    <w:rsid w:val="0007008B"/>
    <w:rsid w:val="000727B4"/>
    <w:rsid w:val="00074AFC"/>
    <w:rsid w:val="000947C7"/>
    <w:rsid w:val="000962A6"/>
    <w:rsid w:val="000A1CE4"/>
    <w:rsid w:val="000A1E49"/>
    <w:rsid w:val="000B134E"/>
    <w:rsid w:val="000D3A82"/>
    <w:rsid w:val="000D484B"/>
    <w:rsid w:val="00102A1B"/>
    <w:rsid w:val="00114D72"/>
    <w:rsid w:val="00143CD3"/>
    <w:rsid w:val="001551A9"/>
    <w:rsid w:val="00190EC2"/>
    <w:rsid w:val="001A27C5"/>
    <w:rsid w:val="001A5A84"/>
    <w:rsid w:val="001C3BE3"/>
    <w:rsid w:val="001C4551"/>
    <w:rsid w:val="001D43C3"/>
    <w:rsid w:val="00206771"/>
    <w:rsid w:val="00210EA5"/>
    <w:rsid w:val="00211CCF"/>
    <w:rsid w:val="00220661"/>
    <w:rsid w:val="00221AF3"/>
    <w:rsid w:val="00234C80"/>
    <w:rsid w:val="002366BF"/>
    <w:rsid w:val="00237611"/>
    <w:rsid w:val="00262E3F"/>
    <w:rsid w:val="00264BFF"/>
    <w:rsid w:val="00275FE8"/>
    <w:rsid w:val="002801B2"/>
    <w:rsid w:val="00281687"/>
    <w:rsid w:val="002B4005"/>
    <w:rsid w:val="002C03FE"/>
    <w:rsid w:val="002C07A1"/>
    <w:rsid w:val="002C43B0"/>
    <w:rsid w:val="002F5A42"/>
    <w:rsid w:val="00301FBC"/>
    <w:rsid w:val="003159E8"/>
    <w:rsid w:val="0031740E"/>
    <w:rsid w:val="00320E4F"/>
    <w:rsid w:val="003318C7"/>
    <w:rsid w:val="003343F4"/>
    <w:rsid w:val="003556A4"/>
    <w:rsid w:val="00366747"/>
    <w:rsid w:val="003737C9"/>
    <w:rsid w:val="0037745E"/>
    <w:rsid w:val="00391543"/>
    <w:rsid w:val="003971CB"/>
    <w:rsid w:val="00397C29"/>
    <w:rsid w:val="003A07A0"/>
    <w:rsid w:val="003A1C90"/>
    <w:rsid w:val="003A3A9C"/>
    <w:rsid w:val="003A47D7"/>
    <w:rsid w:val="003B7E51"/>
    <w:rsid w:val="003C66CB"/>
    <w:rsid w:val="003D167A"/>
    <w:rsid w:val="003F03CE"/>
    <w:rsid w:val="00402758"/>
    <w:rsid w:val="004066DC"/>
    <w:rsid w:val="00406F28"/>
    <w:rsid w:val="00410B46"/>
    <w:rsid w:val="004158AA"/>
    <w:rsid w:val="00431B36"/>
    <w:rsid w:val="004367E5"/>
    <w:rsid w:val="00440AF5"/>
    <w:rsid w:val="00476D68"/>
    <w:rsid w:val="00477B53"/>
    <w:rsid w:val="0048122C"/>
    <w:rsid w:val="004B4EFF"/>
    <w:rsid w:val="004B7918"/>
    <w:rsid w:val="004C053D"/>
    <w:rsid w:val="004C44C6"/>
    <w:rsid w:val="004D4EE8"/>
    <w:rsid w:val="004D4FF0"/>
    <w:rsid w:val="004E0C5C"/>
    <w:rsid w:val="004E2C5E"/>
    <w:rsid w:val="004E3C20"/>
    <w:rsid w:val="004F1E77"/>
    <w:rsid w:val="0052499C"/>
    <w:rsid w:val="00526AFB"/>
    <w:rsid w:val="0054560A"/>
    <w:rsid w:val="0057544E"/>
    <w:rsid w:val="00596551"/>
    <w:rsid w:val="005D59A4"/>
    <w:rsid w:val="005F0DFB"/>
    <w:rsid w:val="0060201C"/>
    <w:rsid w:val="006023AC"/>
    <w:rsid w:val="00612A87"/>
    <w:rsid w:val="00624FED"/>
    <w:rsid w:val="00645E8C"/>
    <w:rsid w:val="00664E14"/>
    <w:rsid w:val="006674B0"/>
    <w:rsid w:val="00673256"/>
    <w:rsid w:val="00690507"/>
    <w:rsid w:val="00697BBC"/>
    <w:rsid w:val="006A299A"/>
    <w:rsid w:val="006B5D83"/>
    <w:rsid w:val="006D3E50"/>
    <w:rsid w:val="006E342A"/>
    <w:rsid w:val="006F2457"/>
    <w:rsid w:val="006F260A"/>
    <w:rsid w:val="0070496C"/>
    <w:rsid w:val="007264A7"/>
    <w:rsid w:val="00727486"/>
    <w:rsid w:val="00727DDC"/>
    <w:rsid w:val="00741812"/>
    <w:rsid w:val="0074517E"/>
    <w:rsid w:val="00757A63"/>
    <w:rsid w:val="00767663"/>
    <w:rsid w:val="00771AA2"/>
    <w:rsid w:val="007A2D49"/>
    <w:rsid w:val="007A4E1E"/>
    <w:rsid w:val="007B1E7A"/>
    <w:rsid w:val="007B2C64"/>
    <w:rsid w:val="007B7D13"/>
    <w:rsid w:val="007D6989"/>
    <w:rsid w:val="007F4134"/>
    <w:rsid w:val="007F4503"/>
    <w:rsid w:val="00822A04"/>
    <w:rsid w:val="00853A61"/>
    <w:rsid w:val="00856CE7"/>
    <w:rsid w:val="00857DA5"/>
    <w:rsid w:val="0086264D"/>
    <w:rsid w:val="008636F0"/>
    <w:rsid w:val="00872377"/>
    <w:rsid w:val="008731BE"/>
    <w:rsid w:val="008937DB"/>
    <w:rsid w:val="008B0D99"/>
    <w:rsid w:val="008B79D6"/>
    <w:rsid w:val="008C22B0"/>
    <w:rsid w:val="008C2E6F"/>
    <w:rsid w:val="008D0959"/>
    <w:rsid w:val="008D2D70"/>
    <w:rsid w:val="008D5750"/>
    <w:rsid w:val="008E4BB0"/>
    <w:rsid w:val="0092077C"/>
    <w:rsid w:val="00946ADD"/>
    <w:rsid w:val="00960199"/>
    <w:rsid w:val="0096421E"/>
    <w:rsid w:val="0097052B"/>
    <w:rsid w:val="009765D2"/>
    <w:rsid w:val="00977C53"/>
    <w:rsid w:val="009879BF"/>
    <w:rsid w:val="00996948"/>
    <w:rsid w:val="009A02FC"/>
    <w:rsid w:val="009A708B"/>
    <w:rsid w:val="009B5B20"/>
    <w:rsid w:val="009C1168"/>
    <w:rsid w:val="00A31D20"/>
    <w:rsid w:val="00A40211"/>
    <w:rsid w:val="00A50FB3"/>
    <w:rsid w:val="00A60ECA"/>
    <w:rsid w:val="00A758A6"/>
    <w:rsid w:val="00A92495"/>
    <w:rsid w:val="00A96213"/>
    <w:rsid w:val="00AB066F"/>
    <w:rsid w:val="00AB144F"/>
    <w:rsid w:val="00AD2F51"/>
    <w:rsid w:val="00AF52E2"/>
    <w:rsid w:val="00B02045"/>
    <w:rsid w:val="00B15B69"/>
    <w:rsid w:val="00B15DB1"/>
    <w:rsid w:val="00B21FAB"/>
    <w:rsid w:val="00B25AE0"/>
    <w:rsid w:val="00B36124"/>
    <w:rsid w:val="00B3626D"/>
    <w:rsid w:val="00B366E4"/>
    <w:rsid w:val="00B53C2D"/>
    <w:rsid w:val="00B61360"/>
    <w:rsid w:val="00B7098B"/>
    <w:rsid w:val="00B73BFB"/>
    <w:rsid w:val="00BA7BF1"/>
    <w:rsid w:val="00BD5594"/>
    <w:rsid w:val="00BE034B"/>
    <w:rsid w:val="00BE3246"/>
    <w:rsid w:val="00BE487F"/>
    <w:rsid w:val="00BF1287"/>
    <w:rsid w:val="00BF400C"/>
    <w:rsid w:val="00BF4F6B"/>
    <w:rsid w:val="00BF5D21"/>
    <w:rsid w:val="00C0045E"/>
    <w:rsid w:val="00C158C7"/>
    <w:rsid w:val="00C20078"/>
    <w:rsid w:val="00C27E62"/>
    <w:rsid w:val="00C415B3"/>
    <w:rsid w:val="00C45D6A"/>
    <w:rsid w:val="00C46446"/>
    <w:rsid w:val="00C550F6"/>
    <w:rsid w:val="00C64600"/>
    <w:rsid w:val="00C758AE"/>
    <w:rsid w:val="00C80F31"/>
    <w:rsid w:val="00C90C29"/>
    <w:rsid w:val="00CB0D96"/>
    <w:rsid w:val="00D077DA"/>
    <w:rsid w:val="00D11198"/>
    <w:rsid w:val="00D17DE2"/>
    <w:rsid w:val="00D33CCF"/>
    <w:rsid w:val="00D35362"/>
    <w:rsid w:val="00D41057"/>
    <w:rsid w:val="00D458F6"/>
    <w:rsid w:val="00D565B3"/>
    <w:rsid w:val="00D7206F"/>
    <w:rsid w:val="00D81C20"/>
    <w:rsid w:val="00D91ACC"/>
    <w:rsid w:val="00D94214"/>
    <w:rsid w:val="00DB326E"/>
    <w:rsid w:val="00DB38C7"/>
    <w:rsid w:val="00DC1861"/>
    <w:rsid w:val="00DD5B41"/>
    <w:rsid w:val="00DE0901"/>
    <w:rsid w:val="00DF3180"/>
    <w:rsid w:val="00DF54C2"/>
    <w:rsid w:val="00E04E24"/>
    <w:rsid w:val="00E13212"/>
    <w:rsid w:val="00E663CC"/>
    <w:rsid w:val="00E7024F"/>
    <w:rsid w:val="00E74A85"/>
    <w:rsid w:val="00E85E9B"/>
    <w:rsid w:val="00E91CD3"/>
    <w:rsid w:val="00EA5917"/>
    <w:rsid w:val="00EB042E"/>
    <w:rsid w:val="00EB3873"/>
    <w:rsid w:val="00ED03BF"/>
    <w:rsid w:val="00EE1348"/>
    <w:rsid w:val="00EF0CD9"/>
    <w:rsid w:val="00F225C6"/>
    <w:rsid w:val="00F27DE4"/>
    <w:rsid w:val="00F351A5"/>
    <w:rsid w:val="00F35628"/>
    <w:rsid w:val="00F57B57"/>
    <w:rsid w:val="00F60D88"/>
    <w:rsid w:val="00F6114B"/>
    <w:rsid w:val="00F6394B"/>
    <w:rsid w:val="00F84881"/>
    <w:rsid w:val="00F91D40"/>
    <w:rsid w:val="00F96BCF"/>
    <w:rsid w:val="00FA0098"/>
    <w:rsid w:val="00FA198A"/>
    <w:rsid w:val="00FB0615"/>
    <w:rsid w:val="00FB7A34"/>
    <w:rsid w:val="00FD7F19"/>
    <w:rsid w:val="00FE2DAE"/>
    <w:rsid w:val="00FF0386"/>
    <w:rsid w:val="040978CE"/>
    <w:rsid w:val="055E338D"/>
    <w:rsid w:val="08534C69"/>
    <w:rsid w:val="087A5093"/>
    <w:rsid w:val="0D0429D6"/>
    <w:rsid w:val="0DE3083D"/>
    <w:rsid w:val="117F2E0D"/>
    <w:rsid w:val="118A1BC1"/>
    <w:rsid w:val="12E3308D"/>
    <w:rsid w:val="141554C8"/>
    <w:rsid w:val="14E8498B"/>
    <w:rsid w:val="178A44B3"/>
    <w:rsid w:val="17D34FD5"/>
    <w:rsid w:val="1B5B5EB7"/>
    <w:rsid w:val="1D1A3586"/>
    <w:rsid w:val="20C6229B"/>
    <w:rsid w:val="23E9602A"/>
    <w:rsid w:val="25317C88"/>
    <w:rsid w:val="25995B5A"/>
    <w:rsid w:val="27A72484"/>
    <w:rsid w:val="2A4B359A"/>
    <w:rsid w:val="2D391DD0"/>
    <w:rsid w:val="2F067A90"/>
    <w:rsid w:val="2F725159"/>
    <w:rsid w:val="2F87380E"/>
    <w:rsid w:val="31F369F1"/>
    <w:rsid w:val="33CA7575"/>
    <w:rsid w:val="349B511E"/>
    <w:rsid w:val="35935DF5"/>
    <w:rsid w:val="366E304E"/>
    <w:rsid w:val="37FB2535"/>
    <w:rsid w:val="39FA28E7"/>
    <w:rsid w:val="3C920BB5"/>
    <w:rsid w:val="3D8250CD"/>
    <w:rsid w:val="3F055FB6"/>
    <w:rsid w:val="4000052B"/>
    <w:rsid w:val="40E816EB"/>
    <w:rsid w:val="42213106"/>
    <w:rsid w:val="43370708"/>
    <w:rsid w:val="446612A5"/>
    <w:rsid w:val="44B87626"/>
    <w:rsid w:val="46793248"/>
    <w:rsid w:val="472C3BFE"/>
    <w:rsid w:val="47394A4E"/>
    <w:rsid w:val="47C36A0E"/>
    <w:rsid w:val="49FD6CE6"/>
    <w:rsid w:val="4A837093"/>
    <w:rsid w:val="4BAC15DC"/>
    <w:rsid w:val="4CC4300C"/>
    <w:rsid w:val="4D090A1F"/>
    <w:rsid w:val="4FDA6E7F"/>
    <w:rsid w:val="50EA0B67"/>
    <w:rsid w:val="5147420C"/>
    <w:rsid w:val="5765363E"/>
    <w:rsid w:val="5A820063"/>
    <w:rsid w:val="5AA224B3"/>
    <w:rsid w:val="5BA449F2"/>
    <w:rsid w:val="5BD7618C"/>
    <w:rsid w:val="5E084D23"/>
    <w:rsid w:val="5E6957C1"/>
    <w:rsid w:val="5F5A2757"/>
    <w:rsid w:val="5FB011CE"/>
    <w:rsid w:val="601259E5"/>
    <w:rsid w:val="608B2024"/>
    <w:rsid w:val="6162299C"/>
    <w:rsid w:val="61923281"/>
    <w:rsid w:val="63844E4C"/>
    <w:rsid w:val="642E6D21"/>
    <w:rsid w:val="67137A43"/>
    <w:rsid w:val="684F33D1"/>
    <w:rsid w:val="696552FC"/>
    <w:rsid w:val="69E76482"/>
    <w:rsid w:val="6B6C069F"/>
    <w:rsid w:val="6CBF6EF4"/>
    <w:rsid w:val="6D527D69"/>
    <w:rsid w:val="6D741A8D"/>
    <w:rsid w:val="6DF10D7F"/>
    <w:rsid w:val="75FD6C16"/>
    <w:rsid w:val="76427F63"/>
    <w:rsid w:val="77844FC2"/>
    <w:rsid w:val="78AF14B4"/>
    <w:rsid w:val="79D915E8"/>
    <w:rsid w:val="7CD37570"/>
    <w:rsid w:val="7DD037C8"/>
    <w:rsid w:val="7DE8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lang w:val="en-US" w:eastAsia="zh-CN" w:bidi="ar-SA"/>
    </w:rPr>
  </w:style>
  <w:style w:type="paragraph" w:styleId="3">
    <w:name w:val="heading 1"/>
    <w:basedOn w:val="1"/>
    <w:next w:val="1"/>
    <w:qFormat/>
    <w:uiPriority w:val="9"/>
    <w:pPr>
      <w:keepNext/>
      <w:keepLines/>
      <w:spacing w:before="480"/>
      <w:outlineLvl w:val="0"/>
    </w:pPr>
    <w:rPr>
      <w:rFonts w:asciiTheme="majorHAnsi" w:hAnsiTheme="majorHAnsi" w:eastAsiaTheme="majorEastAsia" w:cstheme="majorBidi"/>
      <w:b/>
      <w:color w:val="2E75B5" w:themeColor="accent1" w:themeShade="BF"/>
      <w:sz w:val="28"/>
    </w:rPr>
  </w:style>
  <w:style w:type="paragraph" w:styleId="4">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5">
    <w:name w:val="heading 3"/>
    <w:basedOn w:val="1"/>
    <w:next w:val="1"/>
    <w:semiHidden/>
    <w:unhideWhenUsed/>
    <w:qFormat/>
    <w:uiPriority w:val="9"/>
    <w:pPr>
      <w:keepNext/>
      <w:keepLines/>
      <w:spacing w:before="200"/>
      <w:outlineLvl w:val="2"/>
    </w:pPr>
    <w:rPr>
      <w:rFonts w:asciiTheme="majorHAnsi" w:hAnsiTheme="majorHAnsi" w:eastAsiaTheme="majorEastAsia" w:cstheme="majorBidi"/>
      <w:b/>
      <w:color w:val="5B9BD5" w:themeColor="accent1"/>
    </w:rPr>
  </w:style>
  <w:style w:type="paragraph" w:styleId="6">
    <w:name w:val="heading 4"/>
    <w:basedOn w:val="1"/>
    <w:next w:val="1"/>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7">
    <w:name w:val="heading 5"/>
    <w:basedOn w:val="1"/>
    <w:next w:val="1"/>
    <w:semiHidden/>
    <w:unhideWhenUsed/>
    <w:qFormat/>
    <w:uiPriority w:val="9"/>
    <w:pPr>
      <w:keepNext/>
      <w:keepLines/>
      <w:spacing w:before="200"/>
      <w:outlineLvl w:val="4"/>
    </w:pPr>
    <w:rPr>
      <w:rFonts w:asciiTheme="majorHAnsi" w:hAnsiTheme="majorHAnsi" w:eastAsiaTheme="majorEastAsia" w:cstheme="majorBidi"/>
      <w:color w:val="1E4D78" w:themeColor="accent1" w:themeShade="7F"/>
    </w:rPr>
  </w:style>
  <w:style w:type="paragraph" w:styleId="8">
    <w:name w:val="heading 6"/>
    <w:basedOn w:val="1"/>
    <w:next w:val="1"/>
    <w:semiHidden/>
    <w:unhideWhenUsed/>
    <w:qFormat/>
    <w:uiPriority w:val="9"/>
    <w:pPr>
      <w:keepNext/>
      <w:keepLines/>
      <w:spacing w:before="200"/>
      <w:outlineLvl w:val="5"/>
    </w:pPr>
    <w:rPr>
      <w:rFonts w:asciiTheme="majorHAnsi" w:hAnsiTheme="majorHAnsi" w:eastAsiaTheme="majorEastAsia" w:cstheme="majorBidi"/>
      <w:i/>
      <w:color w:val="1E4D78" w:themeColor="accent1" w:themeShade="7F"/>
    </w:rPr>
  </w:style>
  <w:style w:type="paragraph" w:styleId="9">
    <w:name w:val="heading 7"/>
    <w:basedOn w:val="1"/>
    <w:next w:val="1"/>
    <w:semiHidden/>
    <w:unhideWhenUsed/>
    <w:qFormat/>
    <w:uiPriority w:val="9"/>
    <w:pPr>
      <w:keepNext/>
      <w:keepLines/>
      <w:spacing w:before="200"/>
      <w:outlineLvl w:val="6"/>
    </w:pPr>
    <w:rPr>
      <w:rFonts w:asciiTheme="majorHAnsi" w:hAnsiTheme="majorHAnsi" w:eastAsiaTheme="majorEastAsia" w:cstheme="majorBidi"/>
      <w:i/>
      <w:color w:val="3F3F3F" w:themeColor="text1" w:themeTint="BF"/>
    </w:rPr>
  </w:style>
  <w:style w:type="paragraph" w:styleId="10">
    <w:name w:val="heading 8"/>
    <w:basedOn w:val="1"/>
    <w:next w:val="1"/>
    <w:semiHidden/>
    <w:unhideWhenUsed/>
    <w:qFormat/>
    <w:uiPriority w:val="9"/>
    <w:pPr>
      <w:keepNext/>
      <w:keepLines/>
      <w:spacing w:before="200"/>
      <w:outlineLvl w:val="7"/>
    </w:pPr>
    <w:rPr>
      <w:rFonts w:asciiTheme="majorHAnsi" w:hAnsiTheme="majorHAnsi" w:eastAsiaTheme="majorEastAsia" w:cstheme="majorBidi"/>
      <w:color w:val="3F3F3F" w:themeColor="text1" w:themeTint="BF"/>
      <w:sz w:val="20"/>
    </w:rPr>
  </w:style>
  <w:style w:type="paragraph" w:styleId="11">
    <w:name w:val="heading 9"/>
    <w:basedOn w:val="1"/>
    <w:next w:val="1"/>
    <w:semiHidden/>
    <w:unhideWhenUsed/>
    <w:qFormat/>
    <w:uiPriority w:val="9"/>
    <w:pPr>
      <w:keepNext/>
      <w:keepLines/>
      <w:spacing w:before="200"/>
      <w:outlineLvl w:val="8"/>
    </w:pPr>
    <w:rPr>
      <w:rFonts w:asciiTheme="majorHAnsi" w:hAnsiTheme="majorHAnsi" w:eastAsiaTheme="majorEastAsia" w:cstheme="majorBidi"/>
      <w:i/>
      <w:color w:val="3F3F3F" w:themeColor="text1" w:themeTint="BF"/>
      <w:sz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2"/>
    <w:qFormat/>
    <w:uiPriority w:val="99"/>
    <w:rPr>
      <w:rFonts w:ascii="宋体"/>
      <w:sz w:val="18"/>
    </w:rPr>
  </w:style>
  <w:style w:type="paragraph" w:styleId="12">
    <w:name w:val="envelope address"/>
    <w:basedOn w:val="1"/>
    <w:unhideWhenUsed/>
    <w:qFormat/>
    <w:uiPriority w:val="99"/>
    <w:pPr>
      <w:ind w:left="2880"/>
    </w:pPr>
    <w:rPr>
      <w:rFonts w:asciiTheme="majorHAnsi" w:hAnsiTheme="majorHAnsi" w:eastAsiaTheme="majorEastAsia" w:cstheme="majorBidi"/>
      <w:sz w:val="24"/>
    </w:rPr>
  </w:style>
  <w:style w:type="paragraph" w:styleId="13">
    <w:name w:val="Plain Text"/>
    <w:basedOn w:val="1"/>
    <w:semiHidden/>
    <w:unhideWhenUsed/>
    <w:qFormat/>
    <w:uiPriority w:val="99"/>
    <w:rPr>
      <w:rFonts w:ascii="Courier New" w:hAnsi="Courier New" w:cs="Courier New"/>
    </w:rPr>
  </w:style>
  <w:style w:type="paragraph" w:styleId="14">
    <w:name w:val="endnote text"/>
    <w:basedOn w:val="1"/>
    <w:link w:val="35"/>
    <w:semiHidden/>
    <w:unhideWhenUsed/>
    <w:qFormat/>
    <w:uiPriority w:val="99"/>
    <w:rPr>
      <w:sz w:val="20"/>
    </w:rPr>
  </w:style>
  <w:style w:type="paragraph" w:styleId="15">
    <w:name w:val="footer"/>
    <w:basedOn w:val="1"/>
    <w:link w:val="60"/>
    <w:unhideWhenUsed/>
    <w:qFormat/>
    <w:uiPriority w:val="99"/>
    <w:pPr>
      <w:tabs>
        <w:tab w:val="center" w:pos="4153"/>
        <w:tab w:val="right" w:pos="8306"/>
      </w:tabs>
      <w:snapToGrid w:val="0"/>
      <w:jc w:val="left"/>
    </w:pPr>
    <w:rPr>
      <w:sz w:val="18"/>
    </w:rPr>
  </w:style>
  <w:style w:type="paragraph" w:styleId="16">
    <w:name w:val="envelope return"/>
    <w:basedOn w:val="1"/>
    <w:unhideWhenUsed/>
    <w:qFormat/>
    <w:uiPriority w:val="99"/>
    <w:rPr>
      <w:rFonts w:asciiTheme="majorHAnsi" w:hAnsiTheme="majorHAnsi" w:eastAsiaTheme="majorEastAsia" w:cstheme="majorBidi"/>
      <w:sz w:val="20"/>
    </w:rPr>
  </w:style>
  <w:style w:type="paragraph" w:styleId="17">
    <w:name w:val="header"/>
    <w:basedOn w:val="1"/>
    <w:link w:val="41"/>
    <w:unhideWhenUsed/>
    <w:qFormat/>
    <w:uiPriority w:val="99"/>
    <w:pPr>
      <w:pBdr>
        <w:bottom w:val="single" w:color="auto" w:sz="6" w:space="0"/>
      </w:pBdr>
      <w:tabs>
        <w:tab w:val="center" w:pos="4153"/>
        <w:tab w:val="right" w:pos="8306"/>
      </w:tabs>
      <w:snapToGrid w:val="0"/>
      <w:jc w:val="center"/>
    </w:pPr>
    <w:rPr>
      <w:sz w:val="18"/>
    </w:rPr>
  </w:style>
  <w:style w:type="paragraph" w:styleId="18">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19">
    <w:name w:val="footnote text"/>
    <w:basedOn w:val="1"/>
    <w:link w:val="43"/>
    <w:semiHidden/>
    <w:unhideWhenUsed/>
    <w:qFormat/>
    <w:uiPriority w:val="99"/>
    <w:rPr>
      <w:sz w:val="20"/>
    </w:rPr>
  </w:style>
  <w:style w:type="paragraph" w:styleId="20">
    <w:name w:val="Normal (Web)"/>
    <w:basedOn w:val="1"/>
    <w:qFormat/>
    <w:uiPriority w:val="99"/>
    <w:pPr>
      <w:spacing w:before="100" w:after="100"/>
      <w:jc w:val="left"/>
    </w:pPr>
    <w:rPr>
      <w:sz w:val="24"/>
    </w:rPr>
  </w:style>
  <w:style w:type="paragraph" w:styleId="21">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4">
    <w:name w:val="Strong"/>
    <w:basedOn w:val="23"/>
    <w:qFormat/>
    <w:uiPriority w:val="22"/>
    <w:rPr>
      <w:b/>
    </w:rPr>
  </w:style>
  <w:style w:type="character" w:styleId="25">
    <w:name w:val="endnote reference"/>
    <w:basedOn w:val="23"/>
    <w:semiHidden/>
    <w:unhideWhenUsed/>
    <w:qFormat/>
    <w:uiPriority w:val="99"/>
    <w:rPr>
      <w:vertAlign w:val="superscript"/>
    </w:rPr>
  </w:style>
  <w:style w:type="character" w:styleId="26">
    <w:name w:val="page number"/>
    <w:basedOn w:val="23"/>
    <w:qFormat/>
    <w:uiPriority w:val="99"/>
  </w:style>
  <w:style w:type="character" w:styleId="27">
    <w:name w:val="Emphasis"/>
    <w:basedOn w:val="23"/>
    <w:qFormat/>
    <w:uiPriority w:val="20"/>
    <w:rPr>
      <w:i/>
    </w:rPr>
  </w:style>
  <w:style w:type="character" w:styleId="28">
    <w:name w:val="Hyperlink"/>
    <w:basedOn w:val="23"/>
    <w:unhideWhenUsed/>
    <w:qFormat/>
    <w:uiPriority w:val="99"/>
    <w:rPr>
      <w:color w:val="0563C1" w:themeColor="hyperlink"/>
      <w:u w:val="single"/>
    </w:rPr>
  </w:style>
  <w:style w:type="character" w:styleId="29">
    <w:name w:val="footnote reference"/>
    <w:basedOn w:val="23"/>
    <w:semiHidden/>
    <w:unhideWhenUsed/>
    <w:qFormat/>
    <w:uiPriority w:val="99"/>
    <w:rPr>
      <w:vertAlign w:val="superscript"/>
    </w:rPr>
  </w:style>
  <w:style w:type="character" w:customStyle="1" w:styleId="30">
    <w:name w:val="Heading 4 Char"/>
    <w:basedOn w:val="23"/>
    <w:qFormat/>
    <w:uiPriority w:val="9"/>
    <w:rPr>
      <w:rFonts w:asciiTheme="majorHAnsi" w:hAnsiTheme="majorHAnsi" w:eastAsiaTheme="majorEastAsia" w:cstheme="majorBidi"/>
      <w:b/>
      <w:i/>
      <w:color w:val="5B9BD5" w:themeColor="accent1"/>
    </w:rPr>
  </w:style>
  <w:style w:type="character" w:customStyle="1" w:styleId="31">
    <w:name w:val="Heading 7 Char"/>
    <w:basedOn w:val="23"/>
    <w:qFormat/>
    <w:uiPriority w:val="9"/>
    <w:rPr>
      <w:rFonts w:asciiTheme="majorHAnsi" w:hAnsiTheme="majorHAnsi" w:eastAsiaTheme="majorEastAsia" w:cstheme="majorBidi"/>
      <w:i/>
      <w:color w:val="3F3F3F" w:themeColor="text1" w:themeTint="BF"/>
    </w:rPr>
  </w:style>
  <w:style w:type="character" w:customStyle="1" w:styleId="32">
    <w:name w:val="文档结构图 字符"/>
    <w:basedOn w:val="23"/>
    <w:link w:val="2"/>
    <w:qFormat/>
    <w:uiPriority w:val="99"/>
    <w:rPr>
      <w:rFonts w:ascii="宋体" w:hAnsi="Times New Roman" w:eastAsia="宋体" w:cs="Times New Roman"/>
      <w:sz w:val="18"/>
    </w:rPr>
  </w:style>
  <w:style w:type="paragraph" w:styleId="33">
    <w:name w:val="Quote"/>
    <w:basedOn w:val="1"/>
    <w:next w:val="1"/>
    <w:qFormat/>
    <w:uiPriority w:val="29"/>
    <w:rPr>
      <w:i/>
      <w:color w:val="000000" w:themeColor="text1"/>
    </w:rPr>
  </w:style>
  <w:style w:type="character" w:customStyle="1" w:styleId="34">
    <w:name w:val="尾注文本 字符"/>
    <w:basedOn w:val="23"/>
    <w:semiHidden/>
    <w:qFormat/>
    <w:uiPriority w:val="99"/>
    <w:rPr>
      <w:sz w:val="20"/>
    </w:rPr>
  </w:style>
  <w:style w:type="character" w:customStyle="1" w:styleId="35">
    <w:name w:val="尾注文本 字符1"/>
    <w:basedOn w:val="23"/>
    <w:link w:val="14"/>
    <w:semiHidden/>
    <w:qFormat/>
    <w:uiPriority w:val="99"/>
    <w:rPr>
      <w:sz w:val="20"/>
    </w:rPr>
  </w:style>
  <w:style w:type="character" w:customStyle="1" w:styleId="36">
    <w:name w:val="Subtitle Char"/>
    <w:basedOn w:val="23"/>
    <w:qFormat/>
    <w:uiPriority w:val="11"/>
    <w:rPr>
      <w:rFonts w:asciiTheme="majorHAnsi" w:hAnsiTheme="majorHAnsi" w:eastAsiaTheme="majorEastAsia" w:cstheme="majorBidi"/>
      <w:i/>
      <w:color w:val="5B9BD5" w:themeColor="accent1"/>
      <w:spacing w:val="15"/>
      <w:sz w:val="24"/>
    </w:rPr>
  </w:style>
  <w:style w:type="character" w:customStyle="1" w:styleId="37">
    <w:name w:val="标题 6 字符"/>
    <w:basedOn w:val="23"/>
    <w:qFormat/>
    <w:uiPriority w:val="9"/>
    <w:rPr>
      <w:rFonts w:asciiTheme="majorHAnsi" w:hAnsiTheme="majorHAnsi" w:eastAsiaTheme="majorEastAsia" w:cstheme="majorBidi"/>
      <w:i/>
      <w:color w:val="1E4D78" w:themeColor="accent1" w:themeShade="7F"/>
    </w:rPr>
  </w:style>
  <w:style w:type="character" w:customStyle="1" w:styleId="38">
    <w:name w:val="明显引用 字符"/>
    <w:basedOn w:val="23"/>
    <w:qFormat/>
    <w:uiPriority w:val="30"/>
    <w:rPr>
      <w:b/>
      <w:i/>
      <w:color w:val="5B9BD5" w:themeColor="accent1"/>
    </w:rPr>
  </w:style>
  <w:style w:type="character" w:customStyle="1" w:styleId="39">
    <w:name w:val="Subtle Reference"/>
    <w:basedOn w:val="23"/>
    <w:qFormat/>
    <w:uiPriority w:val="31"/>
    <w:rPr>
      <w:smallCaps/>
      <w:color w:val="ED7D31" w:themeColor="accent2"/>
      <w:u w:val="single"/>
    </w:rPr>
  </w:style>
  <w:style w:type="character" w:customStyle="1" w:styleId="40">
    <w:name w:val="标题 7 字符"/>
    <w:basedOn w:val="23"/>
    <w:qFormat/>
    <w:uiPriority w:val="9"/>
    <w:rPr>
      <w:rFonts w:asciiTheme="majorHAnsi" w:hAnsiTheme="majorHAnsi" w:eastAsiaTheme="majorEastAsia" w:cstheme="majorBidi"/>
      <w:i/>
      <w:color w:val="3F3F3F" w:themeColor="text1" w:themeTint="BF"/>
    </w:rPr>
  </w:style>
  <w:style w:type="character" w:customStyle="1" w:styleId="41">
    <w:name w:val="页眉 字符"/>
    <w:basedOn w:val="23"/>
    <w:link w:val="17"/>
    <w:qFormat/>
    <w:uiPriority w:val="99"/>
    <w:rPr>
      <w:sz w:val="18"/>
    </w:rPr>
  </w:style>
  <w:style w:type="character" w:customStyle="1" w:styleId="42">
    <w:name w:val="Heading 2 Char"/>
    <w:basedOn w:val="23"/>
    <w:qFormat/>
    <w:uiPriority w:val="9"/>
    <w:rPr>
      <w:rFonts w:asciiTheme="majorHAnsi" w:hAnsiTheme="majorHAnsi" w:eastAsiaTheme="majorEastAsia" w:cstheme="majorBidi"/>
      <w:b/>
      <w:color w:val="5B9BD5" w:themeColor="accent1"/>
      <w:sz w:val="26"/>
    </w:rPr>
  </w:style>
  <w:style w:type="character" w:customStyle="1" w:styleId="43">
    <w:name w:val="脚注文本 字符1"/>
    <w:basedOn w:val="23"/>
    <w:link w:val="19"/>
    <w:semiHidden/>
    <w:qFormat/>
    <w:uiPriority w:val="99"/>
    <w:rPr>
      <w:sz w:val="20"/>
    </w:rPr>
  </w:style>
  <w:style w:type="character" w:customStyle="1" w:styleId="44">
    <w:name w:val="Intense Quote Char"/>
    <w:basedOn w:val="23"/>
    <w:qFormat/>
    <w:uiPriority w:val="30"/>
    <w:rPr>
      <w:b/>
      <w:i/>
      <w:color w:val="5B9BD5" w:themeColor="accent1"/>
    </w:rPr>
  </w:style>
  <w:style w:type="character" w:customStyle="1" w:styleId="45">
    <w:name w:val="标题 字符"/>
    <w:basedOn w:val="23"/>
    <w:qFormat/>
    <w:uiPriority w:val="10"/>
    <w:rPr>
      <w:rFonts w:asciiTheme="majorHAnsi" w:hAnsiTheme="majorHAnsi" w:eastAsiaTheme="majorEastAsia" w:cstheme="majorBidi"/>
      <w:color w:val="323E4F" w:themeColor="text2" w:themeShade="BF"/>
      <w:spacing w:val="5"/>
      <w:sz w:val="52"/>
    </w:rPr>
  </w:style>
  <w:style w:type="character" w:customStyle="1" w:styleId="46">
    <w:name w:val="标题 9 字符"/>
    <w:basedOn w:val="23"/>
    <w:qFormat/>
    <w:uiPriority w:val="9"/>
    <w:rPr>
      <w:rFonts w:asciiTheme="majorHAnsi" w:hAnsiTheme="majorHAnsi" w:eastAsiaTheme="majorEastAsia" w:cstheme="majorBidi"/>
      <w:i/>
      <w:color w:val="3F3F3F" w:themeColor="text1" w:themeTint="BF"/>
      <w:sz w:val="20"/>
    </w:rPr>
  </w:style>
  <w:style w:type="character" w:customStyle="1" w:styleId="47">
    <w:name w:val="Intense Reference"/>
    <w:basedOn w:val="23"/>
    <w:qFormat/>
    <w:uiPriority w:val="32"/>
    <w:rPr>
      <w:b/>
      <w:smallCaps/>
      <w:color w:val="ED7D31" w:themeColor="accent2"/>
      <w:spacing w:val="5"/>
      <w:u w:val="single"/>
    </w:rPr>
  </w:style>
  <w:style w:type="paragraph" w:styleId="48">
    <w:name w:val="No Spacing"/>
    <w:qFormat/>
    <w:uiPriority w:val="1"/>
    <w:rPr>
      <w:rFonts w:asciiTheme="minorHAnsi" w:hAnsiTheme="minorHAnsi" w:eastAsiaTheme="minorEastAsia" w:cstheme="minorBidi"/>
      <w:sz w:val="21"/>
      <w:lang w:val="en-US" w:eastAsia="zh-CN" w:bidi="ar-SA"/>
    </w:rPr>
  </w:style>
  <w:style w:type="character" w:customStyle="1" w:styleId="49">
    <w:name w:val="标题 4 字符"/>
    <w:basedOn w:val="23"/>
    <w:qFormat/>
    <w:uiPriority w:val="9"/>
    <w:rPr>
      <w:rFonts w:asciiTheme="majorHAnsi" w:hAnsiTheme="majorHAnsi" w:eastAsiaTheme="majorEastAsia" w:cstheme="majorBidi"/>
      <w:b/>
      <w:i/>
      <w:color w:val="5B9BD5" w:themeColor="accent1"/>
    </w:rPr>
  </w:style>
  <w:style w:type="character" w:customStyle="1" w:styleId="50">
    <w:name w:val="引用 字符"/>
    <w:basedOn w:val="23"/>
    <w:qFormat/>
    <w:uiPriority w:val="29"/>
    <w:rPr>
      <w:i/>
      <w:color w:val="000000" w:themeColor="text1"/>
    </w:rPr>
  </w:style>
  <w:style w:type="character" w:customStyle="1" w:styleId="51">
    <w:name w:val="Heading 5 Char"/>
    <w:basedOn w:val="23"/>
    <w:qFormat/>
    <w:uiPriority w:val="9"/>
    <w:rPr>
      <w:rFonts w:asciiTheme="majorHAnsi" w:hAnsiTheme="majorHAnsi" w:eastAsiaTheme="majorEastAsia" w:cstheme="majorBidi"/>
      <w:color w:val="1E4D78" w:themeColor="accent1" w:themeShade="7F"/>
    </w:rPr>
  </w:style>
  <w:style w:type="character" w:customStyle="1" w:styleId="52">
    <w:name w:val="Subtle Emphasis"/>
    <w:basedOn w:val="23"/>
    <w:qFormat/>
    <w:uiPriority w:val="19"/>
    <w:rPr>
      <w:i/>
      <w:color w:val="7F7F7F" w:themeColor="text1" w:themeTint="7F"/>
    </w:rPr>
  </w:style>
  <w:style w:type="character" w:customStyle="1" w:styleId="53">
    <w:name w:val="Plain Text Char"/>
    <w:basedOn w:val="23"/>
    <w:qFormat/>
    <w:uiPriority w:val="99"/>
    <w:rPr>
      <w:rFonts w:ascii="Courier New" w:hAnsi="Courier New" w:cs="Courier New"/>
      <w:sz w:val="21"/>
    </w:rPr>
  </w:style>
  <w:style w:type="character" w:customStyle="1" w:styleId="54">
    <w:name w:val="Quote Char"/>
    <w:basedOn w:val="23"/>
    <w:qFormat/>
    <w:uiPriority w:val="29"/>
    <w:rPr>
      <w:i/>
      <w:color w:val="000000" w:themeColor="text1"/>
    </w:rPr>
  </w:style>
  <w:style w:type="character" w:customStyle="1" w:styleId="55">
    <w:name w:val="Heading 1 Char"/>
    <w:basedOn w:val="23"/>
    <w:qFormat/>
    <w:uiPriority w:val="9"/>
    <w:rPr>
      <w:rFonts w:asciiTheme="majorHAnsi" w:hAnsiTheme="majorHAnsi" w:eastAsiaTheme="majorEastAsia" w:cstheme="majorBidi"/>
      <w:b/>
      <w:color w:val="2E75B5" w:themeColor="accent1" w:themeShade="BF"/>
      <w:sz w:val="28"/>
    </w:rPr>
  </w:style>
  <w:style w:type="character" w:customStyle="1" w:styleId="56">
    <w:name w:val="纯文本 字符"/>
    <w:basedOn w:val="23"/>
    <w:qFormat/>
    <w:uiPriority w:val="99"/>
    <w:rPr>
      <w:rFonts w:ascii="Courier New" w:hAnsi="Courier New" w:cs="Courier New"/>
      <w:sz w:val="21"/>
    </w:rPr>
  </w:style>
  <w:style w:type="character" w:customStyle="1" w:styleId="57">
    <w:name w:val="Heading 3 Char"/>
    <w:basedOn w:val="23"/>
    <w:qFormat/>
    <w:uiPriority w:val="9"/>
    <w:rPr>
      <w:rFonts w:asciiTheme="majorHAnsi" w:hAnsiTheme="majorHAnsi" w:eastAsiaTheme="majorEastAsia" w:cstheme="majorBidi"/>
      <w:b/>
      <w:color w:val="5B9BD5" w:themeColor="accent1"/>
    </w:rPr>
  </w:style>
  <w:style w:type="character" w:customStyle="1" w:styleId="58">
    <w:name w:val="副标题 字符"/>
    <w:basedOn w:val="23"/>
    <w:qFormat/>
    <w:uiPriority w:val="11"/>
    <w:rPr>
      <w:rFonts w:asciiTheme="majorHAnsi" w:hAnsiTheme="majorHAnsi" w:eastAsiaTheme="majorEastAsia" w:cstheme="majorBidi"/>
      <w:i/>
      <w:color w:val="5B9BD5" w:themeColor="accent1"/>
      <w:spacing w:val="15"/>
      <w:sz w:val="24"/>
    </w:rPr>
  </w:style>
  <w:style w:type="character" w:customStyle="1" w:styleId="59">
    <w:name w:val="Title Char"/>
    <w:basedOn w:val="23"/>
    <w:qFormat/>
    <w:uiPriority w:val="10"/>
    <w:rPr>
      <w:rFonts w:asciiTheme="majorHAnsi" w:hAnsiTheme="majorHAnsi" w:eastAsiaTheme="majorEastAsia" w:cstheme="majorBidi"/>
      <w:color w:val="323E4F" w:themeColor="text2" w:themeShade="BF"/>
      <w:spacing w:val="5"/>
      <w:sz w:val="52"/>
    </w:rPr>
  </w:style>
  <w:style w:type="character" w:customStyle="1" w:styleId="60">
    <w:name w:val="页脚 字符"/>
    <w:basedOn w:val="23"/>
    <w:link w:val="15"/>
    <w:qFormat/>
    <w:uiPriority w:val="99"/>
    <w:rPr>
      <w:sz w:val="18"/>
    </w:rPr>
  </w:style>
  <w:style w:type="character" w:customStyle="1" w:styleId="61">
    <w:name w:val="标题 8 字符"/>
    <w:basedOn w:val="23"/>
    <w:qFormat/>
    <w:uiPriority w:val="9"/>
    <w:rPr>
      <w:rFonts w:asciiTheme="majorHAnsi" w:hAnsiTheme="majorHAnsi" w:eastAsiaTheme="majorEastAsia" w:cstheme="majorBidi"/>
      <w:color w:val="3F3F3F" w:themeColor="text1" w:themeTint="BF"/>
      <w:sz w:val="20"/>
    </w:rPr>
  </w:style>
  <w:style w:type="character" w:customStyle="1" w:styleId="62">
    <w:name w:val="标题 3 字符"/>
    <w:basedOn w:val="23"/>
    <w:qFormat/>
    <w:uiPriority w:val="9"/>
    <w:rPr>
      <w:rFonts w:asciiTheme="majorHAnsi" w:hAnsiTheme="majorHAnsi" w:eastAsiaTheme="majorEastAsia" w:cstheme="majorBidi"/>
      <w:b/>
      <w:color w:val="5B9BD5" w:themeColor="accent1"/>
    </w:rPr>
  </w:style>
  <w:style w:type="character" w:customStyle="1" w:styleId="63">
    <w:name w:val="Heading 8 Char"/>
    <w:basedOn w:val="23"/>
    <w:qFormat/>
    <w:uiPriority w:val="9"/>
    <w:rPr>
      <w:rFonts w:asciiTheme="majorHAnsi" w:hAnsiTheme="majorHAnsi" w:eastAsiaTheme="majorEastAsia" w:cstheme="majorBidi"/>
      <w:color w:val="3F3F3F" w:themeColor="text1" w:themeTint="BF"/>
      <w:sz w:val="20"/>
    </w:rPr>
  </w:style>
  <w:style w:type="character" w:customStyle="1" w:styleId="64">
    <w:name w:val="Heading 9 Char"/>
    <w:basedOn w:val="23"/>
    <w:qFormat/>
    <w:uiPriority w:val="9"/>
    <w:rPr>
      <w:rFonts w:asciiTheme="majorHAnsi" w:hAnsiTheme="majorHAnsi" w:eastAsiaTheme="majorEastAsia" w:cstheme="majorBidi"/>
      <w:i/>
      <w:color w:val="3F3F3F" w:themeColor="text1" w:themeTint="BF"/>
      <w:sz w:val="20"/>
    </w:rPr>
  </w:style>
  <w:style w:type="paragraph" w:styleId="65">
    <w:name w:val="List Paragraph"/>
    <w:basedOn w:val="1"/>
    <w:unhideWhenUsed/>
    <w:qFormat/>
    <w:uiPriority w:val="99"/>
    <w:pPr>
      <w:ind w:firstLine="420"/>
    </w:pPr>
  </w:style>
  <w:style w:type="character" w:customStyle="1" w:styleId="66">
    <w:name w:val="Intense Emphasis"/>
    <w:basedOn w:val="23"/>
    <w:qFormat/>
    <w:uiPriority w:val="21"/>
    <w:rPr>
      <w:b/>
      <w:i/>
      <w:color w:val="5B9BD5" w:themeColor="accent1"/>
    </w:rPr>
  </w:style>
  <w:style w:type="character" w:customStyle="1" w:styleId="67">
    <w:name w:val="Heading 6 Char"/>
    <w:basedOn w:val="23"/>
    <w:qFormat/>
    <w:uiPriority w:val="9"/>
    <w:rPr>
      <w:rFonts w:asciiTheme="majorHAnsi" w:hAnsiTheme="majorHAnsi" w:eastAsiaTheme="majorEastAsia" w:cstheme="majorBidi"/>
      <w:i/>
      <w:color w:val="1E4D78" w:themeColor="accent1" w:themeShade="7F"/>
    </w:rPr>
  </w:style>
  <w:style w:type="character" w:customStyle="1" w:styleId="68">
    <w:name w:val="标题 2 字符"/>
    <w:basedOn w:val="23"/>
    <w:qFormat/>
    <w:uiPriority w:val="9"/>
    <w:rPr>
      <w:rFonts w:asciiTheme="majorHAnsi" w:hAnsiTheme="majorHAnsi" w:eastAsiaTheme="majorEastAsia" w:cstheme="majorBidi"/>
      <w:b/>
      <w:color w:val="5B9BD5" w:themeColor="accent1"/>
      <w:sz w:val="26"/>
    </w:rPr>
  </w:style>
  <w:style w:type="character" w:customStyle="1" w:styleId="69">
    <w:name w:val="标题 1 字符"/>
    <w:basedOn w:val="23"/>
    <w:qFormat/>
    <w:uiPriority w:val="9"/>
    <w:rPr>
      <w:rFonts w:asciiTheme="majorHAnsi" w:hAnsiTheme="majorHAnsi" w:eastAsiaTheme="majorEastAsia" w:cstheme="majorBidi"/>
      <w:b/>
      <w:color w:val="2E75B5" w:themeColor="accent1" w:themeShade="BF"/>
      <w:sz w:val="28"/>
    </w:rPr>
  </w:style>
  <w:style w:type="character" w:customStyle="1" w:styleId="70">
    <w:name w:val="脚注文本 字符"/>
    <w:basedOn w:val="23"/>
    <w:semiHidden/>
    <w:qFormat/>
    <w:uiPriority w:val="99"/>
    <w:rPr>
      <w:sz w:val="20"/>
    </w:rPr>
  </w:style>
  <w:style w:type="character" w:customStyle="1" w:styleId="71">
    <w:name w:val="Book Title"/>
    <w:basedOn w:val="23"/>
    <w:qFormat/>
    <w:uiPriority w:val="33"/>
    <w:rPr>
      <w:b/>
      <w:smallCaps/>
      <w:spacing w:val="5"/>
    </w:rPr>
  </w:style>
  <w:style w:type="paragraph" w:styleId="72">
    <w:name w:val="Intense Quote"/>
    <w:basedOn w:val="1"/>
    <w:next w:val="1"/>
    <w:qFormat/>
    <w:uiPriority w:val="30"/>
    <w:pPr>
      <w:pBdr>
        <w:bottom w:val="single" w:color="5B9BD5" w:themeColor="accent1" w:sz="4" w:space="0"/>
      </w:pBdr>
      <w:spacing w:before="200" w:after="280"/>
      <w:ind w:left="936" w:right="936"/>
    </w:pPr>
    <w:rPr>
      <w:b/>
      <w:i/>
      <w:color w:val="5B9BD5" w:themeColor="accent1"/>
    </w:rPr>
  </w:style>
  <w:style w:type="character" w:customStyle="1" w:styleId="73">
    <w:name w:val="标题 5 字符"/>
    <w:basedOn w:val="23"/>
    <w:qFormat/>
    <w:uiPriority w:val="9"/>
    <w:rPr>
      <w:rFonts w:asciiTheme="majorHAnsi" w:hAnsiTheme="majorHAnsi" w:eastAsiaTheme="majorEastAsia" w:cstheme="majorBidi"/>
      <w:color w:val="1E4D78" w:themeColor="accent1" w:themeShade="7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3742</Words>
  <Characters>3936</Characters>
  <Lines>30</Lines>
  <Paragraphs>8</Paragraphs>
  <TotalTime>0</TotalTime>
  <ScaleCrop>false</ScaleCrop>
  <LinksUpToDate>false</LinksUpToDate>
  <CharactersWithSpaces>4409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2025-02-17T16:43:00Z</dcterms:created>
  <dc:creator>Eric</dc:creator>
  <cp:lastModifiedBy>张士英</cp:lastModifiedBy>
  <dcterms:modified xsi:type="dcterms:W3CDTF">2026-07-03T07:28:54Z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eyJoZGlkIjoiNDNhZTU3MTRjZDA0ZGUzM2QxM2Y4Nzk1ZGQ3Y2IyYzQiLCJ1c2VySWQiOiI0NDIzMDkxODIifQ==</vt:lpwstr>
  </property>
  <property fmtid="{D5CDD505-2E9C-101B-9397-08002B2CF9AE}" pid="3" name="KSOProductBuildVer">
    <vt:lpwstr>2052-12.1.0.26895</vt:lpwstr>
  </property>
  <property fmtid="{D5CDD505-2E9C-101B-9397-08002B2CF9AE}" pid="4" name="ICV">
    <vt:lpwstr>B006B8ACA3DE4F3BB9ABEAEF316A0957_12</vt:lpwstr>
  </property>
</Properties>
</file>