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130"/>
        <w:gridCol w:w="2577"/>
        <w:gridCol w:w="2326"/>
        <w:gridCol w:w="594"/>
        <w:gridCol w:w="614"/>
        <w:gridCol w:w="594"/>
        <w:gridCol w:w="594"/>
      </w:tblGrid>
      <w:tr w:rsidR="006860C0" w:rsidTr="006E02FA">
        <w:trPr>
          <w:trHeight w:val="7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52"/>
              </w:rPr>
              <w:t>校庆物料设计搭建报价单（包1）</w:t>
            </w:r>
          </w:p>
        </w:tc>
      </w:tr>
      <w:tr w:rsidR="006860C0" w:rsidTr="006E02F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宋体-简" w:eastAsia="宋体-简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-简" w:eastAsia="宋体-简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宋体-简" w:eastAsia="宋体-简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-简" w:eastAsia="宋体-简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宋体-简" w:eastAsia="宋体-简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-简" w:eastAsia="宋体-简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现场氛围画面设计</w:t>
            </w:r>
          </w:p>
        </w:tc>
      </w:tr>
      <w:tr w:rsidR="006860C0" w:rsidTr="006E02FA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设计及延展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主画面设计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学院打卡点设计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2m*1.5m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4~8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进校门室外景观设计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9m*4m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匠心苑花坛地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贴设计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1.2m*4.2m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东海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源教学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楼内景观设计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10m*2.5m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立体字设计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4m*1.3m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东海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源教学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楼竖幅设计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20m*4m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旗杆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旗设计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0.4m*1.4m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校内其他氛围设计（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串旗等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860C0" w:rsidTr="006E02FA">
        <w:trPr>
          <w:trHeight w:val="28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0C0" w:rsidRDefault="006860C0" w:rsidP="006E02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现场物料制作、搭建、现场辅料等明细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主题桁架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室外（桁架）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异性门头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9m*4m桁架+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kt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东海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源教学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楼内景观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喷绘桁架+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kt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学院打卡点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3m*2m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旗杆旗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0.4m*1.4m双面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立体字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4m长，喷漆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匠心苑花坛地贴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室外地贴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室内楼梯贴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530cm*12.5cm*15条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东海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源教学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楼竖幅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20*4m*2条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校内串旗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20*30cm，25m60片旗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860C0" w:rsidTr="006E02FA">
        <w:trPr>
          <w:trHeight w:val="28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0C0" w:rsidRDefault="006860C0" w:rsidP="006E02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运输人工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运输及人工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运输及人工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搭建、拆卸工人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C0" w:rsidRDefault="006860C0" w:rsidP="006E02F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现场工作人员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现场工作人员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60C0" w:rsidTr="006E02FA">
        <w:trPr>
          <w:trHeight w:val="3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860C0" w:rsidTr="006E02FA">
        <w:trPr>
          <w:trHeight w:val="3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60C0" w:rsidRDefault="006860C0" w:rsidP="006E02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85915" w:rsidRDefault="00185915">
      <w:bookmarkStart w:id="0" w:name="_GoBack"/>
      <w:bookmarkEnd w:id="0"/>
    </w:p>
    <w:sectPr w:rsidR="0018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09" w:rsidRDefault="008C0B09" w:rsidP="006860C0">
      <w:r>
        <w:separator/>
      </w:r>
    </w:p>
  </w:endnote>
  <w:endnote w:type="continuationSeparator" w:id="0">
    <w:p w:rsidR="008C0B09" w:rsidRDefault="008C0B09" w:rsidP="0068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简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09" w:rsidRDefault="008C0B09" w:rsidP="006860C0">
      <w:r>
        <w:separator/>
      </w:r>
    </w:p>
  </w:footnote>
  <w:footnote w:type="continuationSeparator" w:id="0">
    <w:p w:rsidR="008C0B09" w:rsidRDefault="008C0B09" w:rsidP="0068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75"/>
    <w:rsid w:val="00185915"/>
    <w:rsid w:val="006860C0"/>
    <w:rsid w:val="008C0B09"/>
    <w:rsid w:val="009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0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0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0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2023-09-08T00:52:00Z</dcterms:created>
  <dcterms:modified xsi:type="dcterms:W3CDTF">2023-09-08T00:53:00Z</dcterms:modified>
</cp:coreProperties>
</file>